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E069" w14:textId="13105B96" w:rsidR="004A26F0" w:rsidRDefault="004A26F0" w:rsidP="00CD390E"/>
    <w:p w14:paraId="5AC07587" w14:textId="7ED8A655" w:rsidR="00CD390E" w:rsidRPr="00727E93" w:rsidRDefault="00566BE3" w:rsidP="00CD390E">
      <w:pPr>
        <w:pBdr>
          <w:top w:val="single" w:sz="4" w:space="1" w:color="3FAD78"/>
          <w:bottom w:val="single" w:sz="4" w:space="1" w:color="3FAD78"/>
        </w:pBdr>
        <w:jc w:val="center"/>
        <w:rPr>
          <w:sz w:val="24"/>
          <w:szCs w:val="24"/>
        </w:rPr>
      </w:pPr>
      <w:r>
        <w:rPr>
          <w:b/>
          <w:bCs/>
          <w:sz w:val="24"/>
          <w:szCs w:val="24"/>
        </w:rPr>
        <w:t xml:space="preserve">INDIVIDUELE </w:t>
      </w:r>
      <w:r w:rsidR="001B3D9F">
        <w:rPr>
          <w:b/>
          <w:bCs/>
          <w:sz w:val="24"/>
          <w:szCs w:val="24"/>
        </w:rPr>
        <w:t>OPLEIDINGSREKENING</w:t>
      </w:r>
      <w:r w:rsidR="00727E93" w:rsidRPr="00205D42">
        <w:rPr>
          <w:rStyle w:val="Voetnootmarkering"/>
          <w:sz w:val="24"/>
          <w:szCs w:val="24"/>
        </w:rPr>
        <w:footnoteReference w:id="1"/>
      </w:r>
      <w:r w:rsidR="00440E0E" w:rsidRPr="00205D42">
        <w:rPr>
          <w:rStyle w:val="Voetnootmarkering"/>
          <w:sz w:val="24"/>
          <w:szCs w:val="24"/>
        </w:rPr>
        <w:footnoteReference w:id="2"/>
      </w:r>
    </w:p>
    <w:p w14:paraId="5063DD52" w14:textId="063DDC7A" w:rsidR="00F4425D" w:rsidRDefault="00F4425D" w:rsidP="00CD390E"/>
    <w:p w14:paraId="5C42C693" w14:textId="77777777" w:rsidR="00FB5EB4" w:rsidRDefault="001E0315" w:rsidP="001E0315">
      <w:r>
        <w:t>Deze individuele opleidingsrekening bevat het opleidingskrediet (het aantal opleidingsdagen) waarover de werknemer beschikt.</w:t>
      </w:r>
      <w:r w:rsidR="00FB5EB4">
        <w:t xml:space="preserve"> </w:t>
      </w:r>
    </w:p>
    <w:p w14:paraId="1E0AA96F" w14:textId="77777777" w:rsidR="00FB5EB4" w:rsidRDefault="00FB5EB4" w:rsidP="001E0315"/>
    <w:p w14:paraId="7DD9D620" w14:textId="0151E815" w:rsidR="00033E8E" w:rsidRDefault="00C92992" w:rsidP="001E0315">
      <w:r>
        <w:t>De rekening</w:t>
      </w:r>
      <w:r w:rsidR="00033E8E">
        <w:t xml:space="preserve"> wordt bewaard in het persoonlijk dossier van de werknemer</w:t>
      </w:r>
      <w:r>
        <w:t xml:space="preserve"> dat wordt</w:t>
      </w:r>
      <w:r w:rsidR="00033E8E">
        <w:t xml:space="preserve"> </w:t>
      </w:r>
      <w:r w:rsidR="00FB5EB4">
        <w:t xml:space="preserve">bijgehouden door </w:t>
      </w:r>
      <w:r w:rsidR="00033E8E">
        <w:t>de personeelsdienst</w:t>
      </w:r>
      <w:r>
        <w:t xml:space="preserve"> </w:t>
      </w:r>
      <w:r w:rsidR="00033E8E">
        <w:t xml:space="preserve">en op ieder moment door de werknemer </w:t>
      </w:r>
      <w:r w:rsidR="00FB5EB4">
        <w:t xml:space="preserve">geraadpleegd </w:t>
      </w:r>
      <w:r>
        <w:t xml:space="preserve">kan </w:t>
      </w:r>
      <w:r w:rsidR="00FB5EB4">
        <w:t>worden.</w:t>
      </w:r>
    </w:p>
    <w:p w14:paraId="7B7FAFAD" w14:textId="77777777" w:rsidR="00033E8E" w:rsidRDefault="00033E8E" w:rsidP="00CD390E"/>
    <w:p w14:paraId="7E59BFE0" w14:textId="04580B19" w:rsidR="001E0315" w:rsidRDefault="001E0315" w:rsidP="00CD390E">
      <w:pPr>
        <w:rPr>
          <w:u w:val="single"/>
        </w:rPr>
      </w:pPr>
      <w:r>
        <w:rPr>
          <w:u w:val="single"/>
        </w:rPr>
        <w:t>Gegevens van de werkgever</w:t>
      </w:r>
    </w:p>
    <w:p w14:paraId="40AE814B" w14:textId="77777777" w:rsidR="001E0315" w:rsidRPr="001E0315" w:rsidRDefault="001E0315" w:rsidP="00CD390E">
      <w:pPr>
        <w:rPr>
          <w:u w:val="single"/>
        </w:rPr>
      </w:pPr>
    </w:p>
    <w:p w14:paraId="26E5FFBA" w14:textId="69FB1FD0" w:rsidR="006D4C17" w:rsidRPr="000262C0" w:rsidRDefault="006D4C17" w:rsidP="006D4C17">
      <w:pPr>
        <w:ind w:right="-30"/>
        <w:rPr>
          <w:rFonts w:cs="Arial"/>
          <w:lang w:eastAsia="nl-NL"/>
        </w:rPr>
      </w:pPr>
      <w:r w:rsidRPr="000262C0">
        <w:rPr>
          <w:rFonts w:cs="Arial"/>
          <w:lang w:eastAsia="nl-NL"/>
        </w:rPr>
        <w:t xml:space="preserve">Naam van de onderneming: </w:t>
      </w:r>
      <w:r w:rsidR="001E0315" w:rsidRPr="007629C9">
        <w:rPr>
          <w:rFonts w:cs="Arial"/>
          <w:lang w:eastAsia="nl-NL"/>
        </w:rPr>
        <w:t>………………………………</w:t>
      </w:r>
    </w:p>
    <w:p w14:paraId="60904122" w14:textId="77777777" w:rsidR="006D4C17" w:rsidRPr="007629C9" w:rsidRDefault="006D4C17" w:rsidP="006D4C17">
      <w:pPr>
        <w:ind w:right="-30"/>
        <w:rPr>
          <w:rFonts w:cs="Arial"/>
          <w:lang w:eastAsia="nl-NL"/>
        </w:rPr>
      </w:pPr>
      <w:r w:rsidRPr="000262C0">
        <w:rPr>
          <w:rFonts w:cs="Arial"/>
          <w:lang w:eastAsia="nl-NL"/>
        </w:rPr>
        <w:t xml:space="preserve">Gelegen te: </w:t>
      </w:r>
      <w:r w:rsidRPr="007629C9">
        <w:rPr>
          <w:rFonts w:cs="Arial"/>
          <w:lang w:eastAsia="nl-NL"/>
        </w:rPr>
        <w:t>………………………………</w:t>
      </w:r>
    </w:p>
    <w:p w14:paraId="04B198C1" w14:textId="6331A057" w:rsidR="007629C9" w:rsidRPr="007629C9" w:rsidRDefault="006D4C17" w:rsidP="006D4C17">
      <w:pPr>
        <w:ind w:right="-30"/>
        <w:rPr>
          <w:rFonts w:cs="Arial"/>
          <w:lang w:eastAsia="nl-NL"/>
        </w:rPr>
      </w:pPr>
      <w:r w:rsidRPr="007629C9">
        <w:rPr>
          <w:rFonts w:cs="Arial"/>
          <w:lang w:eastAsia="nl-NL"/>
        </w:rPr>
        <w:t>Ondernemingsnummer: ………………………………</w:t>
      </w:r>
    </w:p>
    <w:p w14:paraId="53BDED3A" w14:textId="01A2F177" w:rsidR="00566BE3" w:rsidRDefault="00566BE3" w:rsidP="00CD390E"/>
    <w:p w14:paraId="63162630" w14:textId="75B96626" w:rsidR="001E0315" w:rsidRDefault="001E0315" w:rsidP="00CD390E">
      <w:r>
        <w:rPr>
          <w:u w:val="single"/>
        </w:rPr>
        <w:t>Gegevens van de werknemer</w:t>
      </w:r>
    </w:p>
    <w:p w14:paraId="6490B49E" w14:textId="77777777" w:rsidR="001E0315" w:rsidRPr="001E0315" w:rsidRDefault="001E0315" w:rsidP="00CD390E"/>
    <w:p w14:paraId="6E6920E5" w14:textId="49A4F9CE" w:rsidR="00566BE3" w:rsidRDefault="00566BE3" w:rsidP="00CD390E">
      <w:r>
        <w:t xml:space="preserve">Naam </w:t>
      </w:r>
      <w:r w:rsidR="004A2E39">
        <w:t xml:space="preserve">en voornaam </w:t>
      </w:r>
      <w:r>
        <w:t>werknemer</w:t>
      </w:r>
      <w:r w:rsidR="004A2E39">
        <w:t xml:space="preserve">: </w:t>
      </w:r>
      <w:r w:rsidR="004A2E39" w:rsidRPr="000262C0">
        <w:rPr>
          <w:rFonts w:cs="Arial"/>
          <w:lang w:eastAsia="nl-NL"/>
        </w:rPr>
        <w:t>………………………………</w:t>
      </w:r>
    </w:p>
    <w:p w14:paraId="42517345" w14:textId="464ADBC7" w:rsidR="00566BE3" w:rsidRDefault="00566BE3" w:rsidP="00CD390E">
      <w:r>
        <w:t>Geboorteplaats en -datum</w:t>
      </w:r>
      <w:r w:rsidR="004A2E39">
        <w:t xml:space="preserve">: </w:t>
      </w:r>
      <w:r w:rsidR="004A2E39" w:rsidRPr="000262C0">
        <w:rPr>
          <w:rFonts w:cs="Arial"/>
          <w:lang w:eastAsia="nl-NL"/>
        </w:rPr>
        <w:t>………………………………</w:t>
      </w:r>
    </w:p>
    <w:p w14:paraId="1B8659F9" w14:textId="7F2E24E7" w:rsidR="00566BE3" w:rsidRDefault="00566BE3" w:rsidP="00CD390E">
      <w:r>
        <w:t>Adres</w:t>
      </w:r>
      <w:r w:rsidR="004A2E39">
        <w:t xml:space="preserve">: </w:t>
      </w:r>
      <w:r w:rsidR="004A2E39" w:rsidRPr="000262C0">
        <w:rPr>
          <w:rFonts w:cs="Arial"/>
          <w:lang w:eastAsia="nl-NL"/>
        </w:rPr>
        <w:t>………………………………</w:t>
      </w:r>
    </w:p>
    <w:p w14:paraId="07B6210C" w14:textId="575ACEA0" w:rsidR="00566BE3" w:rsidRDefault="00566BE3" w:rsidP="00CD390E">
      <w:r>
        <w:t>Rijksregisternummer</w:t>
      </w:r>
      <w:r w:rsidR="004A2E39">
        <w:t xml:space="preserve">: </w:t>
      </w:r>
      <w:r w:rsidR="004A2E39" w:rsidRPr="000262C0">
        <w:rPr>
          <w:rFonts w:cs="Arial"/>
          <w:lang w:eastAsia="nl-NL"/>
        </w:rPr>
        <w:t>………………………………</w:t>
      </w:r>
    </w:p>
    <w:p w14:paraId="1C3DBD62" w14:textId="667B6D5C" w:rsidR="00566BE3" w:rsidRDefault="00566BE3" w:rsidP="00CD390E">
      <w:r>
        <w:t>Arbeidsregime</w:t>
      </w:r>
      <w:r w:rsidR="00861A13">
        <w:t xml:space="preserve"> (voltijds/deeltijds; Q/S)</w:t>
      </w:r>
      <w:r w:rsidR="004A2E39">
        <w:t xml:space="preserve">: </w:t>
      </w:r>
      <w:r w:rsidR="00861A13" w:rsidRPr="000262C0">
        <w:rPr>
          <w:rFonts w:cs="Arial"/>
          <w:lang w:eastAsia="nl-NL"/>
        </w:rPr>
        <w:t>………………………………</w:t>
      </w:r>
    </w:p>
    <w:p w14:paraId="67B4041A" w14:textId="37DFF505" w:rsidR="00566BE3" w:rsidRDefault="00566BE3" w:rsidP="00CD390E">
      <w:pPr>
        <w:rPr>
          <w:rFonts w:cs="Arial"/>
          <w:lang w:eastAsia="nl-NL"/>
        </w:rPr>
      </w:pPr>
      <w:r>
        <w:t>Paritair (sub)comité</w:t>
      </w:r>
      <w:r w:rsidR="004A2E39">
        <w:t xml:space="preserve">: </w:t>
      </w:r>
      <w:r w:rsidR="004A2E39" w:rsidRPr="000262C0">
        <w:rPr>
          <w:rFonts w:cs="Arial"/>
          <w:lang w:eastAsia="nl-NL"/>
        </w:rPr>
        <w:t>………………………………</w:t>
      </w:r>
    </w:p>
    <w:p w14:paraId="2827D658" w14:textId="2C64578A" w:rsidR="00347F93" w:rsidRDefault="00347F93" w:rsidP="00CD390E">
      <w:pPr>
        <w:rPr>
          <w:rFonts w:cs="Arial"/>
          <w:lang w:eastAsia="nl-NL"/>
        </w:rPr>
      </w:pPr>
    </w:p>
    <w:p w14:paraId="207F1423" w14:textId="77777777" w:rsidR="00347F93" w:rsidRDefault="00347F93" w:rsidP="00CD390E">
      <w:pPr>
        <w:rPr>
          <w:rFonts w:cs="Arial"/>
          <w:lang w:eastAsia="nl-NL"/>
        </w:rPr>
      </w:pPr>
    </w:p>
    <w:p w14:paraId="785F6DD7" w14:textId="4B170246" w:rsidR="00C47BDE" w:rsidRDefault="00033E8E" w:rsidP="00033E8E">
      <w:pPr>
        <w:pStyle w:val="Lijstalinea"/>
        <w:numPr>
          <w:ilvl w:val="0"/>
          <w:numId w:val="35"/>
        </w:numPr>
        <w:rPr>
          <w:b/>
          <w:bCs/>
        </w:rPr>
      </w:pPr>
      <w:r w:rsidRPr="00033E8E">
        <w:rPr>
          <w:b/>
          <w:bCs/>
        </w:rPr>
        <w:t>Het opleidingskrediet</w:t>
      </w:r>
    </w:p>
    <w:p w14:paraId="0A49EDFE" w14:textId="237451C1" w:rsidR="000E76DF" w:rsidRDefault="000E76DF" w:rsidP="000E76DF"/>
    <w:p w14:paraId="40711116" w14:textId="18B4EFB0" w:rsidR="000E76DF" w:rsidRDefault="000E76DF" w:rsidP="000E76DF">
      <w:r>
        <w:t>Voltijdse werknemers hebben recht op</w:t>
      </w:r>
      <w:r w:rsidR="006251C4">
        <w:rPr>
          <w:rStyle w:val="Voetnootmarkering"/>
        </w:rPr>
        <w:footnoteReference w:id="3"/>
      </w:r>
      <w:r>
        <w:t>:</w:t>
      </w:r>
    </w:p>
    <w:p w14:paraId="05713082" w14:textId="625E99D5" w:rsidR="000E76DF" w:rsidRDefault="000E76DF" w:rsidP="000E76DF"/>
    <w:tbl>
      <w:tblPr>
        <w:tblStyle w:val="Onopgemaaktetabel1"/>
        <w:tblW w:w="0" w:type="auto"/>
        <w:tblLook w:val="04A0" w:firstRow="1" w:lastRow="0" w:firstColumn="1" w:lastColumn="0" w:noHBand="0" w:noVBand="1"/>
      </w:tblPr>
      <w:tblGrid>
        <w:gridCol w:w="1413"/>
        <w:gridCol w:w="7649"/>
      </w:tblGrid>
      <w:tr w:rsidR="0064126B" w14:paraId="176ADF29" w14:textId="77777777" w:rsidTr="005C7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C371AF9" w14:textId="678A0ECD" w:rsidR="0064126B" w:rsidRDefault="0064126B" w:rsidP="000E76DF">
            <w:r>
              <w:t>Jaar</w:t>
            </w:r>
          </w:p>
        </w:tc>
        <w:tc>
          <w:tcPr>
            <w:tcW w:w="7649" w:type="dxa"/>
          </w:tcPr>
          <w:p w14:paraId="39128AFD" w14:textId="7EB6155D" w:rsidR="0064126B" w:rsidRDefault="0064126B" w:rsidP="000E76DF">
            <w:pPr>
              <w:cnfStyle w:val="100000000000" w:firstRow="1" w:lastRow="0" w:firstColumn="0" w:lastColumn="0" w:oddVBand="0" w:evenVBand="0" w:oddHBand="0" w:evenHBand="0" w:firstRowFirstColumn="0" w:firstRowLastColumn="0" w:lastRowFirstColumn="0" w:lastRowLastColumn="0"/>
            </w:pPr>
            <w:r>
              <w:t>Minimum aantal opleidingsdagen per jaar</w:t>
            </w:r>
          </w:p>
        </w:tc>
      </w:tr>
      <w:tr w:rsidR="0064126B" w14:paraId="09C62696" w14:textId="77777777" w:rsidTr="005C7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9FFD3CD" w14:textId="186A428A" w:rsidR="0064126B" w:rsidRPr="00EE014C" w:rsidRDefault="0064126B" w:rsidP="000E76DF">
            <w:pPr>
              <w:rPr>
                <w:b w:val="0"/>
                <w:bCs w:val="0"/>
              </w:rPr>
            </w:pPr>
            <w:r w:rsidRPr="00EE014C">
              <w:rPr>
                <w:b w:val="0"/>
                <w:bCs w:val="0"/>
              </w:rPr>
              <w:t>2023</w:t>
            </w:r>
          </w:p>
        </w:tc>
        <w:tc>
          <w:tcPr>
            <w:tcW w:w="7649" w:type="dxa"/>
          </w:tcPr>
          <w:p w14:paraId="666D4A3E" w14:textId="77777777" w:rsidR="0064126B" w:rsidRDefault="0064126B" w:rsidP="000E76DF">
            <w:pPr>
              <w:cnfStyle w:val="000000100000" w:firstRow="0" w:lastRow="0" w:firstColumn="0" w:lastColumn="0" w:oddVBand="0" w:evenVBand="0" w:oddHBand="1" w:evenHBand="0" w:firstRowFirstColumn="0" w:firstRowLastColumn="0" w:lastRowFirstColumn="0" w:lastRowLastColumn="0"/>
            </w:pPr>
          </w:p>
        </w:tc>
      </w:tr>
      <w:tr w:rsidR="0064126B" w14:paraId="60D9BA9B" w14:textId="77777777" w:rsidTr="005C7125">
        <w:tc>
          <w:tcPr>
            <w:cnfStyle w:val="001000000000" w:firstRow="0" w:lastRow="0" w:firstColumn="1" w:lastColumn="0" w:oddVBand="0" w:evenVBand="0" w:oddHBand="0" w:evenHBand="0" w:firstRowFirstColumn="0" w:firstRowLastColumn="0" w:lastRowFirstColumn="0" w:lastRowLastColumn="0"/>
            <w:tcW w:w="1413" w:type="dxa"/>
          </w:tcPr>
          <w:p w14:paraId="11C2F7DA" w14:textId="6BA62262" w:rsidR="0064126B" w:rsidRPr="00EE014C" w:rsidRDefault="0064126B" w:rsidP="000E76DF">
            <w:pPr>
              <w:rPr>
                <w:b w:val="0"/>
                <w:bCs w:val="0"/>
              </w:rPr>
            </w:pPr>
            <w:r w:rsidRPr="00EE014C">
              <w:rPr>
                <w:b w:val="0"/>
                <w:bCs w:val="0"/>
              </w:rPr>
              <w:t>2024</w:t>
            </w:r>
          </w:p>
        </w:tc>
        <w:tc>
          <w:tcPr>
            <w:tcW w:w="7649" w:type="dxa"/>
          </w:tcPr>
          <w:p w14:paraId="7FAB11E0" w14:textId="77777777" w:rsidR="0064126B" w:rsidRDefault="0064126B" w:rsidP="000E76DF">
            <w:pPr>
              <w:cnfStyle w:val="000000000000" w:firstRow="0" w:lastRow="0" w:firstColumn="0" w:lastColumn="0" w:oddVBand="0" w:evenVBand="0" w:oddHBand="0" w:evenHBand="0" w:firstRowFirstColumn="0" w:firstRowLastColumn="0" w:lastRowFirstColumn="0" w:lastRowLastColumn="0"/>
            </w:pPr>
          </w:p>
        </w:tc>
      </w:tr>
      <w:tr w:rsidR="0064126B" w14:paraId="090DCD87" w14:textId="77777777" w:rsidTr="005C7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BD8AC72" w14:textId="447EA982" w:rsidR="0064126B" w:rsidRPr="00EE014C" w:rsidRDefault="0064126B" w:rsidP="000E76DF">
            <w:pPr>
              <w:rPr>
                <w:b w:val="0"/>
                <w:bCs w:val="0"/>
              </w:rPr>
            </w:pPr>
            <w:r w:rsidRPr="00EE014C">
              <w:rPr>
                <w:b w:val="0"/>
                <w:bCs w:val="0"/>
              </w:rPr>
              <w:t>2025</w:t>
            </w:r>
          </w:p>
        </w:tc>
        <w:tc>
          <w:tcPr>
            <w:tcW w:w="7649" w:type="dxa"/>
          </w:tcPr>
          <w:p w14:paraId="625C469D" w14:textId="77777777" w:rsidR="0064126B" w:rsidRDefault="0064126B" w:rsidP="000E76DF">
            <w:pPr>
              <w:cnfStyle w:val="000000100000" w:firstRow="0" w:lastRow="0" w:firstColumn="0" w:lastColumn="0" w:oddVBand="0" w:evenVBand="0" w:oddHBand="1" w:evenHBand="0" w:firstRowFirstColumn="0" w:firstRowLastColumn="0" w:lastRowFirstColumn="0" w:lastRowLastColumn="0"/>
            </w:pPr>
          </w:p>
        </w:tc>
      </w:tr>
      <w:tr w:rsidR="0064126B" w14:paraId="11999FE7" w14:textId="77777777" w:rsidTr="005C7125">
        <w:tc>
          <w:tcPr>
            <w:cnfStyle w:val="001000000000" w:firstRow="0" w:lastRow="0" w:firstColumn="1" w:lastColumn="0" w:oddVBand="0" w:evenVBand="0" w:oddHBand="0" w:evenHBand="0" w:firstRowFirstColumn="0" w:firstRowLastColumn="0" w:lastRowFirstColumn="0" w:lastRowLastColumn="0"/>
            <w:tcW w:w="1413" w:type="dxa"/>
          </w:tcPr>
          <w:p w14:paraId="43AEEA3D" w14:textId="509FE688" w:rsidR="0064126B" w:rsidRPr="00EE014C" w:rsidRDefault="0064126B" w:rsidP="000E76DF">
            <w:pPr>
              <w:rPr>
                <w:b w:val="0"/>
                <w:bCs w:val="0"/>
              </w:rPr>
            </w:pPr>
            <w:r w:rsidRPr="00EE014C">
              <w:rPr>
                <w:b w:val="0"/>
                <w:bCs w:val="0"/>
              </w:rPr>
              <w:t>(…)</w:t>
            </w:r>
          </w:p>
        </w:tc>
        <w:tc>
          <w:tcPr>
            <w:tcW w:w="7649" w:type="dxa"/>
          </w:tcPr>
          <w:p w14:paraId="285CF7C2" w14:textId="77777777" w:rsidR="0064126B" w:rsidRDefault="0064126B" w:rsidP="000E76DF">
            <w:pPr>
              <w:cnfStyle w:val="000000000000" w:firstRow="0" w:lastRow="0" w:firstColumn="0" w:lastColumn="0" w:oddVBand="0" w:evenVBand="0" w:oddHBand="0" w:evenHBand="0" w:firstRowFirstColumn="0" w:firstRowLastColumn="0" w:lastRowFirstColumn="0" w:lastRowLastColumn="0"/>
            </w:pPr>
          </w:p>
        </w:tc>
      </w:tr>
    </w:tbl>
    <w:p w14:paraId="62405978" w14:textId="59B5294F" w:rsidR="000E76DF" w:rsidRDefault="000E76DF" w:rsidP="000E76DF"/>
    <w:p w14:paraId="276901B4" w14:textId="77777777" w:rsidR="00347F93" w:rsidRDefault="00347F93" w:rsidP="00347F93">
      <w:pPr>
        <w:spacing w:after="160" w:line="259" w:lineRule="auto"/>
        <w:jc w:val="left"/>
      </w:pPr>
    </w:p>
    <w:p w14:paraId="16508D27" w14:textId="77777777" w:rsidR="00347F93" w:rsidRDefault="00347F93" w:rsidP="00347F93">
      <w:pPr>
        <w:spacing w:after="160" w:line="259" w:lineRule="auto"/>
        <w:jc w:val="left"/>
      </w:pPr>
    </w:p>
    <w:p w14:paraId="605B9135" w14:textId="0273249F" w:rsidR="00EE014C" w:rsidRDefault="00EE014C" w:rsidP="00347F93">
      <w:pPr>
        <w:spacing w:after="160" w:line="259" w:lineRule="auto"/>
        <w:jc w:val="left"/>
      </w:pPr>
      <w:r>
        <w:lastRenderedPageBreak/>
        <w:t xml:space="preserve">In functie van zijn </w:t>
      </w:r>
      <w:r w:rsidR="00FB0776">
        <w:t>tewerkstellingsbreuk</w:t>
      </w:r>
      <w:r>
        <w:t xml:space="preserve"> heeft de werknemer recht op</w:t>
      </w:r>
      <w:r w:rsidR="008D69D4">
        <w:rPr>
          <w:rStyle w:val="Voetnootmarkering"/>
        </w:rPr>
        <w:footnoteReference w:id="4"/>
      </w:r>
      <w:r w:rsidR="00A477DA">
        <w:rPr>
          <w:rStyle w:val="Voetnootmarkering"/>
        </w:rPr>
        <w:footnoteReference w:id="5"/>
      </w:r>
      <w:r w:rsidR="00FB0776">
        <w:t>:</w:t>
      </w:r>
    </w:p>
    <w:p w14:paraId="0B0D5F50" w14:textId="1B0E4958" w:rsidR="00EE014C" w:rsidRDefault="00EE014C" w:rsidP="000E76DF"/>
    <w:tbl>
      <w:tblPr>
        <w:tblStyle w:val="Onopgemaaktetabel1"/>
        <w:tblW w:w="0" w:type="auto"/>
        <w:tblLook w:val="04A0" w:firstRow="1" w:lastRow="0" w:firstColumn="1" w:lastColumn="0" w:noHBand="0" w:noVBand="1"/>
      </w:tblPr>
      <w:tblGrid>
        <w:gridCol w:w="1413"/>
        <w:gridCol w:w="7649"/>
      </w:tblGrid>
      <w:tr w:rsidR="00EE014C" w14:paraId="2493FBCC" w14:textId="77777777" w:rsidTr="005C7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7BFD1A" w14:textId="77777777" w:rsidR="00EE014C" w:rsidRDefault="00EE014C" w:rsidP="002D1739">
            <w:r>
              <w:t>Jaar</w:t>
            </w:r>
          </w:p>
        </w:tc>
        <w:tc>
          <w:tcPr>
            <w:tcW w:w="7649" w:type="dxa"/>
          </w:tcPr>
          <w:p w14:paraId="74A97900" w14:textId="77777777" w:rsidR="00EE014C" w:rsidRDefault="00EE014C" w:rsidP="002D1739">
            <w:pPr>
              <w:cnfStyle w:val="100000000000" w:firstRow="1" w:lastRow="0" w:firstColumn="0" w:lastColumn="0" w:oddVBand="0" w:evenVBand="0" w:oddHBand="0" w:evenHBand="0" w:firstRowFirstColumn="0" w:firstRowLastColumn="0" w:lastRowFirstColumn="0" w:lastRowLastColumn="0"/>
            </w:pPr>
            <w:r>
              <w:t>Minimum aantal opleidingsdagen per jaar</w:t>
            </w:r>
          </w:p>
        </w:tc>
      </w:tr>
      <w:tr w:rsidR="00EE014C" w14:paraId="3EFFA15A" w14:textId="77777777" w:rsidTr="005C7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C2F9241" w14:textId="77777777" w:rsidR="00EE014C" w:rsidRPr="00EE014C" w:rsidRDefault="00EE014C" w:rsidP="002D1739">
            <w:pPr>
              <w:rPr>
                <w:b w:val="0"/>
                <w:bCs w:val="0"/>
              </w:rPr>
            </w:pPr>
            <w:r w:rsidRPr="00EE014C">
              <w:rPr>
                <w:b w:val="0"/>
                <w:bCs w:val="0"/>
              </w:rPr>
              <w:t>2023</w:t>
            </w:r>
          </w:p>
        </w:tc>
        <w:tc>
          <w:tcPr>
            <w:tcW w:w="7649" w:type="dxa"/>
          </w:tcPr>
          <w:p w14:paraId="280ABCF4" w14:textId="77777777" w:rsidR="00EE014C" w:rsidRDefault="00EE014C" w:rsidP="002D1739">
            <w:pPr>
              <w:cnfStyle w:val="000000100000" w:firstRow="0" w:lastRow="0" w:firstColumn="0" w:lastColumn="0" w:oddVBand="0" w:evenVBand="0" w:oddHBand="1" w:evenHBand="0" w:firstRowFirstColumn="0" w:firstRowLastColumn="0" w:lastRowFirstColumn="0" w:lastRowLastColumn="0"/>
            </w:pPr>
          </w:p>
        </w:tc>
      </w:tr>
      <w:tr w:rsidR="00EE014C" w14:paraId="610C8AE5" w14:textId="77777777" w:rsidTr="005C7125">
        <w:tc>
          <w:tcPr>
            <w:cnfStyle w:val="001000000000" w:firstRow="0" w:lastRow="0" w:firstColumn="1" w:lastColumn="0" w:oddVBand="0" w:evenVBand="0" w:oddHBand="0" w:evenHBand="0" w:firstRowFirstColumn="0" w:firstRowLastColumn="0" w:lastRowFirstColumn="0" w:lastRowLastColumn="0"/>
            <w:tcW w:w="1413" w:type="dxa"/>
          </w:tcPr>
          <w:p w14:paraId="6FDDC2D3" w14:textId="77777777" w:rsidR="00EE014C" w:rsidRPr="00EE014C" w:rsidRDefault="00EE014C" w:rsidP="002D1739">
            <w:pPr>
              <w:rPr>
                <w:b w:val="0"/>
                <w:bCs w:val="0"/>
              </w:rPr>
            </w:pPr>
            <w:r w:rsidRPr="00EE014C">
              <w:rPr>
                <w:b w:val="0"/>
                <w:bCs w:val="0"/>
              </w:rPr>
              <w:t>2024</w:t>
            </w:r>
          </w:p>
        </w:tc>
        <w:tc>
          <w:tcPr>
            <w:tcW w:w="7649" w:type="dxa"/>
          </w:tcPr>
          <w:p w14:paraId="2987FD48" w14:textId="77777777" w:rsidR="00EE014C" w:rsidRDefault="00EE014C" w:rsidP="002D1739">
            <w:pPr>
              <w:cnfStyle w:val="000000000000" w:firstRow="0" w:lastRow="0" w:firstColumn="0" w:lastColumn="0" w:oddVBand="0" w:evenVBand="0" w:oddHBand="0" w:evenHBand="0" w:firstRowFirstColumn="0" w:firstRowLastColumn="0" w:lastRowFirstColumn="0" w:lastRowLastColumn="0"/>
            </w:pPr>
          </w:p>
        </w:tc>
      </w:tr>
      <w:tr w:rsidR="00EE014C" w14:paraId="57676EE7" w14:textId="77777777" w:rsidTr="005C7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3967EE" w14:textId="77777777" w:rsidR="00EE014C" w:rsidRPr="00EE014C" w:rsidRDefault="00EE014C" w:rsidP="002D1739">
            <w:pPr>
              <w:rPr>
                <w:b w:val="0"/>
                <w:bCs w:val="0"/>
              </w:rPr>
            </w:pPr>
            <w:r w:rsidRPr="00EE014C">
              <w:rPr>
                <w:b w:val="0"/>
                <w:bCs w:val="0"/>
              </w:rPr>
              <w:t>2025</w:t>
            </w:r>
          </w:p>
        </w:tc>
        <w:tc>
          <w:tcPr>
            <w:tcW w:w="7649" w:type="dxa"/>
          </w:tcPr>
          <w:p w14:paraId="6A54EF26" w14:textId="77777777" w:rsidR="00EE014C" w:rsidRDefault="00EE014C" w:rsidP="002D1739">
            <w:pPr>
              <w:cnfStyle w:val="000000100000" w:firstRow="0" w:lastRow="0" w:firstColumn="0" w:lastColumn="0" w:oddVBand="0" w:evenVBand="0" w:oddHBand="1" w:evenHBand="0" w:firstRowFirstColumn="0" w:firstRowLastColumn="0" w:lastRowFirstColumn="0" w:lastRowLastColumn="0"/>
            </w:pPr>
          </w:p>
        </w:tc>
      </w:tr>
      <w:tr w:rsidR="00EE014C" w14:paraId="56D1F8D2" w14:textId="77777777" w:rsidTr="005C7125">
        <w:tc>
          <w:tcPr>
            <w:cnfStyle w:val="001000000000" w:firstRow="0" w:lastRow="0" w:firstColumn="1" w:lastColumn="0" w:oddVBand="0" w:evenVBand="0" w:oddHBand="0" w:evenHBand="0" w:firstRowFirstColumn="0" w:firstRowLastColumn="0" w:lastRowFirstColumn="0" w:lastRowLastColumn="0"/>
            <w:tcW w:w="1413" w:type="dxa"/>
          </w:tcPr>
          <w:p w14:paraId="3616758D" w14:textId="77777777" w:rsidR="00EE014C" w:rsidRPr="00EE014C" w:rsidRDefault="00EE014C" w:rsidP="002D1739">
            <w:pPr>
              <w:rPr>
                <w:b w:val="0"/>
                <w:bCs w:val="0"/>
              </w:rPr>
            </w:pPr>
            <w:r w:rsidRPr="00EE014C">
              <w:rPr>
                <w:b w:val="0"/>
                <w:bCs w:val="0"/>
              </w:rPr>
              <w:t>(…)</w:t>
            </w:r>
          </w:p>
        </w:tc>
        <w:tc>
          <w:tcPr>
            <w:tcW w:w="7649" w:type="dxa"/>
          </w:tcPr>
          <w:p w14:paraId="16A86FB4" w14:textId="77777777" w:rsidR="00EE014C" w:rsidRDefault="00EE014C" w:rsidP="002D1739">
            <w:pPr>
              <w:cnfStyle w:val="000000000000" w:firstRow="0" w:lastRow="0" w:firstColumn="0" w:lastColumn="0" w:oddVBand="0" w:evenVBand="0" w:oddHBand="0" w:evenHBand="0" w:firstRowFirstColumn="0" w:firstRowLastColumn="0" w:lastRowFirstColumn="0" w:lastRowLastColumn="0"/>
            </w:pPr>
          </w:p>
        </w:tc>
      </w:tr>
    </w:tbl>
    <w:p w14:paraId="59898F9C" w14:textId="2B43DD26" w:rsidR="00033E8E" w:rsidRDefault="00033E8E" w:rsidP="00033E8E">
      <w:pPr>
        <w:rPr>
          <w:b/>
          <w:bCs/>
        </w:rPr>
      </w:pPr>
    </w:p>
    <w:p w14:paraId="6587CC53" w14:textId="77777777" w:rsidR="00347F93" w:rsidRDefault="00347F93" w:rsidP="00033E8E">
      <w:pPr>
        <w:rPr>
          <w:b/>
          <w:bCs/>
        </w:rPr>
      </w:pPr>
    </w:p>
    <w:p w14:paraId="1C4D1ED7" w14:textId="7ADC6E2A" w:rsidR="00033E8E" w:rsidRDefault="00CA3E52" w:rsidP="00CA3E52">
      <w:pPr>
        <w:pStyle w:val="Lijstalinea"/>
        <w:numPr>
          <w:ilvl w:val="0"/>
          <w:numId w:val="35"/>
        </w:numPr>
        <w:rPr>
          <w:b/>
          <w:bCs/>
        </w:rPr>
      </w:pPr>
      <w:r>
        <w:rPr>
          <w:b/>
          <w:bCs/>
        </w:rPr>
        <w:t>Het opleidingskrediet van de werknemer</w:t>
      </w:r>
      <w:r w:rsidR="00C83FF9">
        <w:rPr>
          <w:b/>
          <w:bCs/>
        </w:rPr>
        <w:t xml:space="preserve"> en zijn/haar groeipad</w:t>
      </w:r>
      <w:r w:rsidR="0016367B" w:rsidRPr="00E36C24">
        <w:rPr>
          <w:rStyle w:val="Voetnootmarkering"/>
        </w:rPr>
        <w:footnoteReference w:id="6"/>
      </w:r>
    </w:p>
    <w:p w14:paraId="135261E5" w14:textId="5A8252F9" w:rsidR="00C775D3" w:rsidRDefault="00C775D3" w:rsidP="00C775D3"/>
    <w:tbl>
      <w:tblPr>
        <w:tblStyle w:val="Onopgemaaktetabel1"/>
        <w:tblW w:w="0" w:type="auto"/>
        <w:tblLook w:val="04A0" w:firstRow="1" w:lastRow="0" w:firstColumn="1" w:lastColumn="0" w:noHBand="0" w:noVBand="1"/>
      </w:tblPr>
      <w:tblGrid>
        <w:gridCol w:w="4531"/>
        <w:gridCol w:w="4531"/>
      </w:tblGrid>
      <w:tr w:rsidR="00D86B83" w14:paraId="0892F307" w14:textId="77777777" w:rsidTr="007E4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4194E7F1" w14:textId="27601119" w:rsidR="00D86B83" w:rsidRDefault="00D86B83" w:rsidP="00D86B83">
            <w:pPr>
              <w:jc w:val="center"/>
            </w:pPr>
            <w:r>
              <w:t>2023</w:t>
            </w:r>
          </w:p>
        </w:tc>
      </w:tr>
      <w:tr w:rsidR="00D86B83" w14:paraId="409BDA15" w14:textId="77777777" w:rsidTr="007E4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7502267" w14:textId="683A3A2D" w:rsidR="00D86B83" w:rsidRPr="007E42DA" w:rsidRDefault="006B6BB6" w:rsidP="00C775D3">
            <w:pPr>
              <w:rPr>
                <w:b w:val="0"/>
                <w:bCs w:val="0"/>
              </w:rPr>
            </w:pPr>
            <w:r w:rsidRPr="007E42DA">
              <w:rPr>
                <w:b w:val="0"/>
                <w:bCs w:val="0"/>
              </w:rPr>
              <w:t xml:space="preserve">Aantal opleidingsdagen of -uren waarop de werknemer </w:t>
            </w:r>
            <w:r w:rsidR="00AA1FD7">
              <w:rPr>
                <w:b w:val="0"/>
                <w:bCs w:val="0"/>
              </w:rPr>
              <w:t xml:space="preserve">dit jaar </w:t>
            </w:r>
            <w:r w:rsidRPr="007E42DA">
              <w:rPr>
                <w:b w:val="0"/>
                <w:bCs w:val="0"/>
              </w:rPr>
              <w:t>recht heeft</w:t>
            </w:r>
          </w:p>
        </w:tc>
        <w:tc>
          <w:tcPr>
            <w:tcW w:w="4531" w:type="dxa"/>
          </w:tcPr>
          <w:p w14:paraId="3844C08E" w14:textId="77777777" w:rsidR="00D86B83" w:rsidRDefault="00D86B83" w:rsidP="00C775D3">
            <w:pPr>
              <w:cnfStyle w:val="000000100000" w:firstRow="0" w:lastRow="0" w:firstColumn="0" w:lastColumn="0" w:oddVBand="0" w:evenVBand="0" w:oddHBand="1" w:evenHBand="0" w:firstRowFirstColumn="0" w:firstRowLastColumn="0" w:lastRowFirstColumn="0" w:lastRowLastColumn="0"/>
            </w:pPr>
          </w:p>
        </w:tc>
      </w:tr>
    </w:tbl>
    <w:p w14:paraId="54B610EB" w14:textId="77777777" w:rsidR="00C775D3" w:rsidRPr="00C775D3" w:rsidRDefault="00C775D3" w:rsidP="00C775D3"/>
    <w:tbl>
      <w:tblPr>
        <w:tblStyle w:val="Onopgemaaktetabel1"/>
        <w:tblW w:w="0" w:type="auto"/>
        <w:tblLook w:val="04A0" w:firstRow="1" w:lastRow="0" w:firstColumn="1" w:lastColumn="0" w:noHBand="0" w:noVBand="1"/>
      </w:tblPr>
      <w:tblGrid>
        <w:gridCol w:w="3020"/>
        <w:gridCol w:w="3021"/>
        <w:gridCol w:w="3021"/>
      </w:tblGrid>
      <w:tr w:rsidR="00D86B83" w14:paraId="6014BD7A" w14:textId="77777777" w:rsidTr="00D8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DF99796" w14:textId="28927D4C" w:rsidR="00D86B83" w:rsidRPr="00D86B83" w:rsidRDefault="00D86B83" w:rsidP="00D86B83">
            <w:pPr>
              <w:jc w:val="left"/>
            </w:pPr>
            <w:r w:rsidRPr="00D86B83">
              <w:t>Opleiding</w:t>
            </w:r>
            <w:r w:rsidR="00C421B5">
              <w:t xml:space="preserve"> (titel/onderwerp van de opleiding</w:t>
            </w:r>
            <w:r w:rsidR="0021271F">
              <w:t xml:space="preserve"> en </w:t>
            </w:r>
            <w:r w:rsidR="00C421B5">
              <w:t>data)</w:t>
            </w:r>
          </w:p>
        </w:tc>
        <w:tc>
          <w:tcPr>
            <w:tcW w:w="3021" w:type="dxa"/>
          </w:tcPr>
          <w:p w14:paraId="3B392059" w14:textId="734A07FE" w:rsidR="00D86B83" w:rsidRPr="00D86B83" w:rsidRDefault="00D86B83" w:rsidP="00D86B83">
            <w:pPr>
              <w:jc w:val="left"/>
              <w:cnfStyle w:val="100000000000" w:firstRow="1" w:lastRow="0" w:firstColumn="0" w:lastColumn="0" w:oddVBand="0" w:evenVBand="0" w:oddHBand="0" w:evenHBand="0" w:firstRowFirstColumn="0" w:firstRowLastColumn="0" w:lastRowFirstColumn="0" w:lastRowLastColumn="0"/>
            </w:pPr>
            <w:r w:rsidRPr="00D86B83">
              <w:t>Aantal gevolgde opleidingsdagen of -uren</w:t>
            </w:r>
          </w:p>
        </w:tc>
        <w:tc>
          <w:tcPr>
            <w:tcW w:w="3021" w:type="dxa"/>
          </w:tcPr>
          <w:p w14:paraId="199ABB6B" w14:textId="55046D81" w:rsidR="00D86B83" w:rsidRPr="00D86B83" w:rsidRDefault="00B045EA" w:rsidP="00D86B83">
            <w:pPr>
              <w:jc w:val="left"/>
              <w:cnfStyle w:val="100000000000" w:firstRow="1" w:lastRow="0" w:firstColumn="0" w:lastColumn="0" w:oddVBand="0" w:evenVBand="0" w:oddHBand="0" w:evenHBand="0" w:firstRowFirstColumn="0" w:firstRowLastColumn="0" w:lastRowFirstColumn="0" w:lastRowLastColumn="0"/>
            </w:pPr>
            <w:r>
              <w:t>Aantal overblijvende opleidingsdagen of -uren (saldo)</w:t>
            </w:r>
          </w:p>
        </w:tc>
      </w:tr>
      <w:tr w:rsidR="00D86B83" w14:paraId="15D098A8" w14:textId="77777777" w:rsidTr="00D8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6B5E7B6" w14:textId="77777777" w:rsidR="00D86B83" w:rsidRDefault="00D86B83" w:rsidP="00CA3E52">
            <w:pPr>
              <w:rPr>
                <w:b w:val="0"/>
                <w:bCs w:val="0"/>
              </w:rPr>
            </w:pPr>
          </w:p>
        </w:tc>
        <w:tc>
          <w:tcPr>
            <w:tcW w:w="3021" w:type="dxa"/>
          </w:tcPr>
          <w:p w14:paraId="5B86E44B" w14:textId="77777777" w:rsidR="00D86B83" w:rsidRDefault="00D86B83" w:rsidP="00CA3E52">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60F0ED68" w14:textId="77777777" w:rsidR="00D86B83" w:rsidRDefault="00D86B83" w:rsidP="00CA3E52">
            <w:pPr>
              <w:cnfStyle w:val="000000100000" w:firstRow="0" w:lastRow="0" w:firstColumn="0" w:lastColumn="0" w:oddVBand="0" w:evenVBand="0" w:oddHBand="1" w:evenHBand="0" w:firstRowFirstColumn="0" w:firstRowLastColumn="0" w:lastRowFirstColumn="0" w:lastRowLastColumn="0"/>
              <w:rPr>
                <w:b/>
                <w:bCs/>
              </w:rPr>
            </w:pPr>
          </w:p>
        </w:tc>
      </w:tr>
      <w:tr w:rsidR="00D86B83" w14:paraId="2C62BA58" w14:textId="77777777" w:rsidTr="00D86B83">
        <w:tc>
          <w:tcPr>
            <w:cnfStyle w:val="001000000000" w:firstRow="0" w:lastRow="0" w:firstColumn="1" w:lastColumn="0" w:oddVBand="0" w:evenVBand="0" w:oddHBand="0" w:evenHBand="0" w:firstRowFirstColumn="0" w:firstRowLastColumn="0" w:lastRowFirstColumn="0" w:lastRowLastColumn="0"/>
            <w:tcW w:w="3020" w:type="dxa"/>
          </w:tcPr>
          <w:p w14:paraId="7E7D31C1" w14:textId="77777777" w:rsidR="00D86B83" w:rsidRDefault="00D86B83" w:rsidP="00CA3E52">
            <w:pPr>
              <w:rPr>
                <w:b w:val="0"/>
                <w:bCs w:val="0"/>
              </w:rPr>
            </w:pPr>
          </w:p>
        </w:tc>
        <w:tc>
          <w:tcPr>
            <w:tcW w:w="3021" w:type="dxa"/>
          </w:tcPr>
          <w:p w14:paraId="23EAB951" w14:textId="77777777" w:rsidR="00D86B83" w:rsidRDefault="00D86B83" w:rsidP="00CA3E52">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7ED42A2B" w14:textId="77777777" w:rsidR="00D86B83" w:rsidRDefault="00D86B83" w:rsidP="00CA3E52">
            <w:pPr>
              <w:cnfStyle w:val="000000000000" w:firstRow="0" w:lastRow="0" w:firstColumn="0" w:lastColumn="0" w:oddVBand="0" w:evenVBand="0" w:oddHBand="0" w:evenHBand="0" w:firstRowFirstColumn="0" w:firstRowLastColumn="0" w:lastRowFirstColumn="0" w:lastRowLastColumn="0"/>
              <w:rPr>
                <w:b/>
                <w:bCs/>
              </w:rPr>
            </w:pPr>
          </w:p>
        </w:tc>
      </w:tr>
      <w:tr w:rsidR="00D86B83" w14:paraId="0664D479" w14:textId="77777777" w:rsidTr="00D8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2938C39" w14:textId="77777777" w:rsidR="00D86B83" w:rsidRDefault="00D86B83" w:rsidP="00CA3E52">
            <w:pPr>
              <w:rPr>
                <w:b w:val="0"/>
                <w:bCs w:val="0"/>
              </w:rPr>
            </w:pPr>
          </w:p>
        </w:tc>
        <w:tc>
          <w:tcPr>
            <w:tcW w:w="3021" w:type="dxa"/>
          </w:tcPr>
          <w:p w14:paraId="517740C5" w14:textId="77777777" w:rsidR="00D86B83" w:rsidRDefault="00D86B83" w:rsidP="00CA3E52">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66FCAC24" w14:textId="77777777" w:rsidR="00D86B83" w:rsidRDefault="00D86B83" w:rsidP="00CA3E52">
            <w:pPr>
              <w:cnfStyle w:val="000000100000" w:firstRow="0" w:lastRow="0" w:firstColumn="0" w:lastColumn="0" w:oddVBand="0" w:evenVBand="0" w:oddHBand="1" w:evenHBand="0" w:firstRowFirstColumn="0" w:firstRowLastColumn="0" w:lastRowFirstColumn="0" w:lastRowLastColumn="0"/>
              <w:rPr>
                <w:b/>
                <w:bCs/>
              </w:rPr>
            </w:pPr>
          </w:p>
        </w:tc>
      </w:tr>
      <w:tr w:rsidR="00D86B83" w14:paraId="0EE45662" w14:textId="77777777" w:rsidTr="00D86B83">
        <w:tc>
          <w:tcPr>
            <w:cnfStyle w:val="001000000000" w:firstRow="0" w:lastRow="0" w:firstColumn="1" w:lastColumn="0" w:oddVBand="0" w:evenVBand="0" w:oddHBand="0" w:evenHBand="0" w:firstRowFirstColumn="0" w:firstRowLastColumn="0" w:lastRowFirstColumn="0" w:lastRowLastColumn="0"/>
            <w:tcW w:w="3020" w:type="dxa"/>
          </w:tcPr>
          <w:p w14:paraId="6537CEF1" w14:textId="77777777" w:rsidR="00D86B83" w:rsidRDefault="00D86B83" w:rsidP="00CA3E52">
            <w:pPr>
              <w:rPr>
                <w:b w:val="0"/>
                <w:bCs w:val="0"/>
              </w:rPr>
            </w:pPr>
          </w:p>
        </w:tc>
        <w:tc>
          <w:tcPr>
            <w:tcW w:w="3021" w:type="dxa"/>
          </w:tcPr>
          <w:p w14:paraId="290ADB1A" w14:textId="77777777" w:rsidR="00D86B83" w:rsidRDefault="00D86B83" w:rsidP="00CA3E52">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20844F56" w14:textId="77777777" w:rsidR="00D86B83" w:rsidRDefault="00D86B83" w:rsidP="00CA3E52">
            <w:pPr>
              <w:cnfStyle w:val="000000000000" w:firstRow="0" w:lastRow="0" w:firstColumn="0" w:lastColumn="0" w:oddVBand="0" w:evenVBand="0" w:oddHBand="0" w:evenHBand="0" w:firstRowFirstColumn="0" w:firstRowLastColumn="0" w:lastRowFirstColumn="0" w:lastRowLastColumn="0"/>
              <w:rPr>
                <w:b/>
                <w:bCs/>
              </w:rPr>
            </w:pPr>
          </w:p>
        </w:tc>
      </w:tr>
      <w:tr w:rsidR="00D86B83" w14:paraId="558BB35A" w14:textId="77777777" w:rsidTr="00D8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8D2B3A8" w14:textId="77777777" w:rsidR="00D86B83" w:rsidRDefault="00D86B83" w:rsidP="00CA3E52">
            <w:pPr>
              <w:rPr>
                <w:b w:val="0"/>
                <w:bCs w:val="0"/>
              </w:rPr>
            </w:pPr>
          </w:p>
        </w:tc>
        <w:tc>
          <w:tcPr>
            <w:tcW w:w="3021" w:type="dxa"/>
          </w:tcPr>
          <w:p w14:paraId="76432DDD" w14:textId="77777777" w:rsidR="00D86B83" w:rsidRDefault="00D86B83" w:rsidP="00CA3E52">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0A435E77" w14:textId="77777777" w:rsidR="00D86B83" w:rsidRDefault="00D86B83" w:rsidP="00CA3E52">
            <w:pPr>
              <w:cnfStyle w:val="000000100000" w:firstRow="0" w:lastRow="0" w:firstColumn="0" w:lastColumn="0" w:oddVBand="0" w:evenVBand="0" w:oddHBand="1" w:evenHBand="0" w:firstRowFirstColumn="0" w:firstRowLastColumn="0" w:lastRowFirstColumn="0" w:lastRowLastColumn="0"/>
              <w:rPr>
                <w:b/>
                <w:bCs/>
              </w:rPr>
            </w:pPr>
          </w:p>
        </w:tc>
      </w:tr>
    </w:tbl>
    <w:p w14:paraId="2FFA1EE0" w14:textId="77777777" w:rsidR="00CA3E52" w:rsidRPr="00CA3E52" w:rsidRDefault="00CA3E52" w:rsidP="00CA3E52">
      <w:pPr>
        <w:rPr>
          <w:b/>
          <w:bCs/>
        </w:rPr>
      </w:pPr>
    </w:p>
    <w:p w14:paraId="48B9AE85" w14:textId="3E60D401" w:rsidR="00033E8E" w:rsidRPr="00A51A2D" w:rsidRDefault="00A51A2D" w:rsidP="00033E8E">
      <w:r w:rsidRPr="00A51A2D">
        <w:t>Het opleidingssaldo op het einde van het jaar bedraagt …….. dagen</w:t>
      </w:r>
      <w:r w:rsidR="005E2EC2">
        <w:t xml:space="preserve"> en </w:t>
      </w:r>
      <w:r w:rsidR="005E2EC2" w:rsidRPr="00A51A2D">
        <w:t>……..</w:t>
      </w:r>
      <w:r w:rsidR="005E2EC2">
        <w:t xml:space="preserve"> uren.</w:t>
      </w:r>
    </w:p>
    <w:p w14:paraId="732EB377" w14:textId="7491A8EB" w:rsidR="00A51A2D" w:rsidRDefault="00A51A2D">
      <w:pPr>
        <w:spacing w:after="160" w:line="259" w:lineRule="auto"/>
        <w:jc w:val="left"/>
      </w:pPr>
      <w:r>
        <w:br w:type="page"/>
      </w:r>
    </w:p>
    <w:p w14:paraId="0B74F94F" w14:textId="77777777" w:rsidR="00A51A2D" w:rsidRDefault="00A51A2D" w:rsidP="00A51A2D"/>
    <w:tbl>
      <w:tblPr>
        <w:tblStyle w:val="Onopgemaaktetabel1"/>
        <w:tblW w:w="0" w:type="auto"/>
        <w:tblLook w:val="04A0" w:firstRow="1" w:lastRow="0" w:firstColumn="1" w:lastColumn="0" w:noHBand="0" w:noVBand="1"/>
      </w:tblPr>
      <w:tblGrid>
        <w:gridCol w:w="4531"/>
        <w:gridCol w:w="4531"/>
      </w:tblGrid>
      <w:tr w:rsidR="00A51A2D" w14:paraId="38099FD3"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218CF7C2" w14:textId="2E09586E" w:rsidR="00A51A2D" w:rsidRDefault="00A51A2D" w:rsidP="002D1739">
            <w:pPr>
              <w:jc w:val="center"/>
            </w:pPr>
            <w:r>
              <w:t>2024</w:t>
            </w:r>
          </w:p>
        </w:tc>
      </w:tr>
      <w:tr w:rsidR="00A51A2D" w14:paraId="630873E7"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452D07" w14:textId="19097E62" w:rsidR="00A51A2D" w:rsidRPr="007E42DA" w:rsidRDefault="00A51A2D" w:rsidP="002D1739">
            <w:pPr>
              <w:rPr>
                <w:b w:val="0"/>
                <w:bCs w:val="0"/>
              </w:rPr>
            </w:pPr>
            <w:r w:rsidRPr="007E42DA">
              <w:rPr>
                <w:b w:val="0"/>
                <w:bCs w:val="0"/>
              </w:rPr>
              <w:t xml:space="preserve">Aantal </w:t>
            </w:r>
            <w:r w:rsidR="00E14853">
              <w:rPr>
                <w:b w:val="0"/>
                <w:bCs w:val="0"/>
              </w:rPr>
              <w:t>overgedragen</w:t>
            </w:r>
            <w:r w:rsidRPr="007E42DA">
              <w:rPr>
                <w:b w:val="0"/>
                <w:bCs w:val="0"/>
              </w:rPr>
              <w:t xml:space="preserve"> opleidingsdagen of </w:t>
            </w:r>
            <w:r>
              <w:rPr>
                <w:b w:val="0"/>
                <w:bCs w:val="0"/>
              </w:rPr>
              <w:t>-</w:t>
            </w:r>
            <w:r w:rsidRPr="007E42DA">
              <w:rPr>
                <w:b w:val="0"/>
                <w:bCs w:val="0"/>
              </w:rPr>
              <w:t>uren van het voorgaande jaar</w:t>
            </w:r>
          </w:p>
        </w:tc>
        <w:tc>
          <w:tcPr>
            <w:tcW w:w="4531" w:type="dxa"/>
          </w:tcPr>
          <w:p w14:paraId="4CDD5B68"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pPr>
          </w:p>
        </w:tc>
      </w:tr>
      <w:tr w:rsidR="00AA1FD7" w14:paraId="61B01FB5" w14:textId="77777777" w:rsidTr="002D1739">
        <w:tc>
          <w:tcPr>
            <w:cnfStyle w:val="001000000000" w:firstRow="0" w:lastRow="0" w:firstColumn="1" w:lastColumn="0" w:oddVBand="0" w:evenVBand="0" w:oddHBand="0" w:evenHBand="0" w:firstRowFirstColumn="0" w:firstRowLastColumn="0" w:lastRowFirstColumn="0" w:lastRowLastColumn="0"/>
            <w:tcW w:w="4531" w:type="dxa"/>
          </w:tcPr>
          <w:p w14:paraId="56535DED" w14:textId="3D28B82D" w:rsidR="00AA1FD7" w:rsidRPr="007E42DA" w:rsidRDefault="00AA1FD7" w:rsidP="00AA1FD7">
            <w:pPr>
              <w:rPr>
                <w:b w:val="0"/>
                <w:bCs w:val="0"/>
              </w:rPr>
            </w:pPr>
            <w:r w:rsidRPr="007E42DA">
              <w:rPr>
                <w:b w:val="0"/>
                <w:bCs w:val="0"/>
              </w:rPr>
              <w:t xml:space="preserve">Aantal opleidingsdagen of -uren waarop de werknemer </w:t>
            </w:r>
            <w:r>
              <w:rPr>
                <w:b w:val="0"/>
                <w:bCs w:val="0"/>
              </w:rPr>
              <w:t xml:space="preserve">dit jaar </w:t>
            </w:r>
            <w:r w:rsidRPr="007E42DA">
              <w:rPr>
                <w:b w:val="0"/>
                <w:bCs w:val="0"/>
              </w:rPr>
              <w:t>recht heeft</w:t>
            </w:r>
          </w:p>
        </w:tc>
        <w:tc>
          <w:tcPr>
            <w:tcW w:w="4531" w:type="dxa"/>
          </w:tcPr>
          <w:p w14:paraId="57473459" w14:textId="77777777" w:rsidR="00AA1FD7" w:rsidRDefault="00AA1FD7" w:rsidP="00AA1FD7">
            <w:pPr>
              <w:cnfStyle w:val="000000000000" w:firstRow="0" w:lastRow="0" w:firstColumn="0" w:lastColumn="0" w:oddVBand="0" w:evenVBand="0" w:oddHBand="0" w:evenHBand="0" w:firstRowFirstColumn="0" w:firstRowLastColumn="0" w:lastRowFirstColumn="0" w:lastRowLastColumn="0"/>
            </w:pPr>
          </w:p>
        </w:tc>
      </w:tr>
      <w:tr w:rsidR="00A95FBE" w14:paraId="7A8C3FAF"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CBD59BE" w14:textId="023D96D8" w:rsidR="00A95FBE" w:rsidRPr="007E42DA" w:rsidRDefault="00A95FBE" w:rsidP="00A95FBE">
            <w:pPr>
              <w:rPr>
                <w:b w:val="0"/>
                <w:bCs w:val="0"/>
              </w:rPr>
            </w:pPr>
            <w:r w:rsidRPr="007E42DA">
              <w:rPr>
                <w:b w:val="0"/>
                <w:bCs w:val="0"/>
              </w:rPr>
              <w:t>Totaal aantal opleidingsdagen of -uren</w:t>
            </w:r>
            <w:r>
              <w:rPr>
                <w:b w:val="0"/>
                <w:bCs w:val="0"/>
              </w:rPr>
              <w:t xml:space="preserve"> (= som van de twee vorige vakken)</w:t>
            </w:r>
          </w:p>
        </w:tc>
        <w:tc>
          <w:tcPr>
            <w:tcW w:w="4531" w:type="dxa"/>
          </w:tcPr>
          <w:p w14:paraId="47289295" w14:textId="77777777" w:rsidR="00A95FBE" w:rsidRDefault="00A95FBE" w:rsidP="00A95FBE">
            <w:pPr>
              <w:cnfStyle w:val="000000100000" w:firstRow="0" w:lastRow="0" w:firstColumn="0" w:lastColumn="0" w:oddVBand="0" w:evenVBand="0" w:oddHBand="1" w:evenHBand="0" w:firstRowFirstColumn="0" w:firstRowLastColumn="0" w:lastRowFirstColumn="0" w:lastRowLastColumn="0"/>
            </w:pPr>
          </w:p>
        </w:tc>
      </w:tr>
    </w:tbl>
    <w:p w14:paraId="71740971" w14:textId="77777777" w:rsidR="00A51A2D" w:rsidRPr="00C775D3" w:rsidRDefault="00A51A2D" w:rsidP="00A51A2D"/>
    <w:tbl>
      <w:tblPr>
        <w:tblStyle w:val="Onopgemaaktetabel1"/>
        <w:tblW w:w="0" w:type="auto"/>
        <w:tblLook w:val="04A0" w:firstRow="1" w:lastRow="0" w:firstColumn="1" w:lastColumn="0" w:noHBand="0" w:noVBand="1"/>
      </w:tblPr>
      <w:tblGrid>
        <w:gridCol w:w="3020"/>
        <w:gridCol w:w="3021"/>
        <w:gridCol w:w="3021"/>
      </w:tblGrid>
      <w:tr w:rsidR="00A51A2D" w14:paraId="5F8D8B0E"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B9B3169" w14:textId="15C9385F" w:rsidR="00A51A2D" w:rsidRPr="00D86B83" w:rsidRDefault="00A51A2D" w:rsidP="002D1739">
            <w:pPr>
              <w:jc w:val="left"/>
            </w:pPr>
            <w:r w:rsidRPr="00D86B83">
              <w:t>Opleiding</w:t>
            </w:r>
            <w:r w:rsidR="007E5430">
              <w:t xml:space="preserve"> (titel/onderwerp van de opleiding en data)</w:t>
            </w:r>
          </w:p>
        </w:tc>
        <w:tc>
          <w:tcPr>
            <w:tcW w:w="3021" w:type="dxa"/>
          </w:tcPr>
          <w:p w14:paraId="5BC33846"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rsidRPr="00D86B83">
              <w:t>Aantal gevolgde opleidingsdagen of -uren</w:t>
            </w:r>
          </w:p>
        </w:tc>
        <w:tc>
          <w:tcPr>
            <w:tcW w:w="3021" w:type="dxa"/>
          </w:tcPr>
          <w:p w14:paraId="6B52B8EF"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t>Aantal overblijvende opleidingsdagen of -uren (saldo)</w:t>
            </w:r>
          </w:p>
        </w:tc>
      </w:tr>
      <w:tr w:rsidR="00A51A2D" w14:paraId="1658EB05"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41C7705" w14:textId="77777777" w:rsidR="00A51A2D" w:rsidRDefault="00A51A2D" w:rsidP="002D1739">
            <w:pPr>
              <w:rPr>
                <w:b w:val="0"/>
                <w:bCs w:val="0"/>
              </w:rPr>
            </w:pPr>
          </w:p>
        </w:tc>
        <w:tc>
          <w:tcPr>
            <w:tcW w:w="3021" w:type="dxa"/>
          </w:tcPr>
          <w:p w14:paraId="630ED9F9"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4BCD1985"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631D576F"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6C3CE147" w14:textId="77777777" w:rsidR="00A51A2D" w:rsidRDefault="00A51A2D" w:rsidP="002D1739">
            <w:pPr>
              <w:rPr>
                <w:b w:val="0"/>
                <w:bCs w:val="0"/>
              </w:rPr>
            </w:pPr>
          </w:p>
        </w:tc>
        <w:tc>
          <w:tcPr>
            <w:tcW w:w="3021" w:type="dxa"/>
          </w:tcPr>
          <w:p w14:paraId="769B3F0D"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3CCEC30B"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6401E83B"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7B02060" w14:textId="77777777" w:rsidR="00A51A2D" w:rsidRDefault="00A51A2D" w:rsidP="002D1739">
            <w:pPr>
              <w:rPr>
                <w:b w:val="0"/>
                <w:bCs w:val="0"/>
              </w:rPr>
            </w:pPr>
          </w:p>
        </w:tc>
        <w:tc>
          <w:tcPr>
            <w:tcW w:w="3021" w:type="dxa"/>
          </w:tcPr>
          <w:p w14:paraId="3AD70806"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665B9F7A"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2A76624D"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38370244" w14:textId="77777777" w:rsidR="00A51A2D" w:rsidRDefault="00A51A2D" w:rsidP="002D1739">
            <w:pPr>
              <w:rPr>
                <w:b w:val="0"/>
                <w:bCs w:val="0"/>
              </w:rPr>
            </w:pPr>
          </w:p>
        </w:tc>
        <w:tc>
          <w:tcPr>
            <w:tcW w:w="3021" w:type="dxa"/>
          </w:tcPr>
          <w:p w14:paraId="315EB495"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194295B8"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75B848FE"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AA5EF21" w14:textId="77777777" w:rsidR="00A51A2D" w:rsidRDefault="00A51A2D" w:rsidP="002D1739">
            <w:pPr>
              <w:rPr>
                <w:b w:val="0"/>
                <w:bCs w:val="0"/>
              </w:rPr>
            </w:pPr>
          </w:p>
        </w:tc>
        <w:tc>
          <w:tcPr>
            <w:tcW w:w="3021" w:type="dxa"/>
          </w:tcPr>
          <w:p w14:paraId="6AD37F94"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4ED2529E"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bl>
    <w:p w14:paraId="39D5310F" w14:textId="77777777" w:rsidR="00A51A2D" w:rsidRPr="00CA3E52" w:rsidRDefault="00A51A2D" w:rsidP="00A51A2D">
      <w:pPr>
        <w:rPr>
          <w:b/>
          <w:bCs/>
        </w:rPr>
      </w:pPr>
    </w:p>
    <w:p w14:paraId="42C7DECC" w14:textId="77777777" w:rsidR="00A51A2D" w:rsidRPr="00A51A2D" w:rsidRDefault="00A51A2D" w:rsidP="00A51A2D">
      <w:r w:rsidRPr="00A51A2D">
        <w:t>Het opleidingssaldo op het einde van het jaar bedraagt …….. dagen.</w:t>
      </w:r>
    </w:p>
    <w:p w14:paraId="130A413A" w14:textId="08BB037E" w:rsidR="00A51A2D" w:rsidRDefault="00A51A2D">
      <w:pPr>
        <w:spacing w:after="160" w:line="259" w:lineRule="auto"/>
        <w:jc w:val="left"/>
      </w:pPr>
      <w:r>
        <w:br w:type="page"/>
      </w:r>
    </w:p>
    <w:p w14:paraId="4D2D36C5" w14:textId="77777777" w:rsidR="00A51A2D" w:rsidRDefault="00A51A2D" w:rsidP="00A51A2D"/>
    <w:tbl>
      <w:tblPr>
        <w:tblStyle w:val="Onopgemaaktetabel1"/>
        <w:tblW w:w="0" w:type="auto"/>
        <w:tblLook w:val="04A0" w:firstRow="1" w:lastRow="0" w:firstColumn="1" w:lastColumn="0" w:noHBand="0" w:noVBand="1"/>
      </w:tblPr>
      <w:tblGrid>
        <w:gridCol w:w="4531"/>
        <w:gridCol w:w="4531"/>
      </w:tblGrid>
      <w:tr w:rsidR="00A51A2D" w14:paraId="05E45CDF"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A9AF636" w14:textId="0218CAA6" w:rsidR="00A51A2D" w:rsidRDefault="00A51A2D" w:rsidP="002D1739">
            <w:pPr>
              <w:jc w:val="center"/>
            </w:pPr>
            <w:r>
              <w:t>2025</w:t>
            </w:r>
          </w:p>
        </w:tc>
      </w:tr>
      <w:tr w:rsidR="00A51A2D" w14:paraId="1981452F"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4CB9607" w14:textId="3CA4DE7C" w:rsidR="00A51A2D" w:rsidRPr="007E42DA" w:rsidRDefault="00A51A2D" w:rsidP="002D1739">
            <w:pPr>
              <w:rPr>
                <w:b w:val="0"/>
                <w:bCs w:val="0"/>
              </w:rPr>
            </w:pPr>
            <w:r w:rsidRPr="007E42DA">
              <w:rPr>
                <w:b w:val="0"/>
                <w:bCs w:val="0"/>
              </w:rPr>
              <w:t xml:space="preserve">Aantal </w:t>
            </w:r>
            <w:r w:rsidR="00E14853">
              <w:rPr>
                <w:b w:val="0"/>
                <w:bCs w:val="0"/>
              </w:rPr>
              <w:t>overgedragen</w:t>
            </w:r>
            <w:r w:rsidR="00E14853" w:rsidRPr="007E42DA">
              <w:rPr>
                <w:b w:val="0"/>
                <w:bCs w:val="0"/>
              </w:rPr>
              <w:t xml:space="preserve"> </w:t>
            </w:r>
            <w:r w:rsidRPr="007E42DA">
              <w:rPr>
                <w:b w:val="0"/>
                <w:bCs w:val="0"/>
              </w:rPr>
              <w:t xml:space="preserve">opleidingsdagen of </w:t>
            </w:r>
            <w:r>
              <w:rPr>
                <w:b w:val="0"/>
                <w:bCs w:val="0"/>
              </w:rPr>
              <w:t>-</w:t>
            </w:r>
            <w:r w:rsidRPr="007E42DA">
              <w:rPr>
                <w:b w:val="0"/>
                <w:bCs w:val="0"/>
              </w:rPr>
              <w:t>uren van het voorgaande jaar</w:t>
            </w:r>
          </w:p>
        </w:tc>
        <w:tc>
          <w:tcPr>
            <w:tcW w:w="4531" w:type="dxa"/>
          </w:tcPr>
          <w:p w14:paraId="31475B2B"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pPr>
          </w:p>
        </w:tc>
      </w:tr>
      <w:tr w:rsidR="00AA1FD7" w14:paraId="52F93651" w14:textId="77777777" w:rsidTr="002D1739">
        <w:tc>
          <w:tcPr>
            <w:cnfStyle w:val="001000000000" w:firstRow="0" w:lastRow="0" w:firstColumn="1" w:lastColumn="0" w:oddVBand="0" w:evenVBand="0" w:oddHBand="0" w:evenHBand="0" w:firstRowFirstColumn="0" w:firstRowLastColumn="0" w:lastRowFirstColumn="0" w:lastRowLastColumn="0"/>
            <w:tcW w:w="4531" w:type="dxa"/>
          </w:tcPr>
          <w:p w14:paraId="0F47D745" w14:textId="715FD750" w:rsidR="00AA1FD7" w:rsidRPr="007E42DA" w:rsidRDefault="00AA1FD7" w:rsidP="00AA1FD7">
            <w:pPr>
              <w:rPr>
                <w:b w:val="0"/>
                <w:bCs w:val="0"/>
              </w:rPr>
            </w:pPr>
            <w:r w:rsidRPr="007E42DA">
              <w:rPr>
                <w:b w:val="0"/>
                <w:bCs w:val="0"/>
              </w:rPr>
              <w:t xml:space="preserve">Aantal opleidingsdagen of -uren waarop de werknemer </w:t>
            </w:r>
            <w:r>
              <w:rPr>
                <w:b w:val="0"/>
                <w:bCs w:val="0"/>
              </w:rPr>
              <w:t xml:space="preserve">dit jaar </w:t>
            </w:r>
            <w:r w:rsidRPr="007E42DA">
              <w:rPr>
                <w:b w:val="0"/>
                <w:bCs w:val="0"/>
              </w:rPr>
              <w:t>recht heeft</w:t>
            </w:r>
          </w:p>
        </w:tc>
        <w:tc>
          <w:tcPr>
            <w:tcW w:w="4531" w:type="dxa"/>
          </w:tcPr>
          <w:p w14:paraId="521A3893" w14:textId="77777777" w:rsidR="00AA1FD7" w:rsidRDefault="00AA1FD7" w:rsidP="00AA1FD7">
            <w:pPr>
              <w:cnfStyle w:val="000000000000" w:firstRow="0" w:lastRow="0" w:firstColumn="0" w:lastColumn="0" w:oddVBand="0" w:evenVBand="0" w:oddHBand="0" w:evenHBand="0" w:firstRowFirstColumn="0" w:firstRowLastColumn="0" w:lastRowFirstColumn="0" w:lastRowLastColumn="0"/>
            </w:pPr>
          </w:p>
        </w:tc>
      </w:tr>
      <w:tr w:rsidR="00A95FBE" w14:paraId="3F3D91E7"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DA5B63D" w14:textId="517049FB" w:rsidR="00A95FBE" w:rsidRPr="007E42DA" w:rsidRDefault="00A95FBE" w:rsidP="00A95FBE">
            <w:pPr>
              <w:rPr>
                <w:b w:val="0"/>
                <w:bCs w:val="0"/>
              </w:rPr>
            </w:pPr>
            <w:r w:rsidRPr="007E42DA">
              <w:rPr>
                <w:b w:val="0"/>
                <w:bCs w:val="0"/>
              </w:rPr>
              <w:t>Totaal aantal opleidingsdagen of -uren</w:t>
            </w:r>
            <w:r>
              <w:rPr>
                <w:b w:val="0"/>
                <w:bCs w:val="0"/>
              </w:rPr>
              <w:t xml:space="preserve"> (= som van de twee vorige vakken)</w:t>
            </w:r>
          </w:p>
        </w:tc>
        <w:tc>
          <w:tcPr>
            <w:tcW w:w="4531" w:type="dxa"/>
          </w:tcPr>
          <w:p w14:paraId="194D22D2" w14:textId="77777777" w:rsidR="00A95FBE" w:rsidRDefault="00A95FBE" w:rsidP="00A95FBE">
            <w:pPr>
              <w:cnfStyle w:val="000000100000" w:firstRow="0" w:lastRow="0" w:firstColumn="0" w:lastColumn="0" w:oddVBand="0" w:evenVBand="0" w:oddHBand="1" w:evenHBand="0" w:firstRowFirstColumn="0" w:firstRowLastColumn="0" w:lastRowFirstColumn="0" w:lastRowLastColumn="0"/>
            </w:pPr>
          </w:p>
        </w:tc>
      </w:tr>
    </w:tbl>
    <w:p w14:paraId="38132CED" w14:textId="77777777" w:rsidR="00A51A2D" w:rsidRPr="00C775D3" w:rsidRDefault="00A51A2D" w:rsidP="00A51A2D"/>
    <w:tbl>
      <w:tblPr>
        <w:tblStyle w:val="Onopgemaaktetabel1"/>
        <w:tblW w:w="0" w:type="auto"/>
        <w:tblLook w:val="04A0" w:firstRow="1" w:lastRow="0" w:firstColumn="1" w:lastColumn="0" w:noHBand="0" w:noVBand="1"/>
      </w:tblPr>
      <w:tblGrid>
        <w:gridCol w:w="3020"/>
        <w:gridCol w:w="3021"/>
        <w:gridCol w:w="3021"/>
      </w:tblGrid>
      <w:tr w:rsidR="00A51A2D" w14:paraId="177B124E"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AF4A0D" w14:textId="63D351B4" w:rsidR="00A51A2D" w:rsidRPr="00D86B83" w:rsidRDefault="00A51A2D" w:rsidP="002D1739">
            <w:pPr>
              <w:jc w:val="left"/>
            </w:pPr>
            <w:r w:rsidRPr="00D86B83">
              <w:t>Opleiding</w:t>
            </w:r>
            <w:r w:rsidR="007E5430">
              <w:t xml:space="preserve"> (titel/onderwerp van de opleiding en data)</w:t>
            </w:r>
          </w:p>
        </w:tc>
        <w:tc>
          <w:tcPr>
            <w:tcW w:w="3021" w:type="dxa"/>
          </w:tcPr>
          <w:p w14:paraId="29B8B947"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rsidRPr="00D86B83">
              <w:t>Aantal gevolgde opleidingsdagen of -uren</w:t>
            </w:r>
          </w:p>
        </w:tc>
        <w:tc>
          <w:tcPr>
            <w:tcW w:w="3021" w:type="dxa"/>
          </w:tcPr>
          <w:p w14:paraId="2EA8A97E"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t>Aantal overblijvende opleidingsdagen of -uren (saldo)</w:t>
            </w:r>
          </w:p>
        </w:tc>
      </w:tr>
      <w:tr w:rsidR="00A51A2D" w14:paraId="7E186A64"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779F168" w14:textId="77777777" w:rsidR="00A51A2D" w:rsidRDefault="00A51A2D" w:rsidP="002D1739">
            <w:pPr>
              <w:rPr>
                <w:b w:val="0"/>
                <w:bCs w:val="0"/>
              </w:rPr>
            </w:pPr>
          </w:p>
        </w:tc>
        <w:tc>
          <w:tcPr>
            <w:tcW w:w="3021" w:type="dxa"/>
          </w:tcPr>
          <w:p w14:paraId="4C2F1007"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4486AFF0"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308AB5AB"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09B6873A" w14:textId="77777777" w:rsidR="00A51A2D" w:rsidRDefault="00A51A2D" w:rsidP="002D1739">
            <w:pPr>
              <w:rPr>
                <w:b w:val="0"/>
                <w:bCs w:val="0"/>
              </w:rPr>
            </w:pPr>
          </w:p>
        </w:tc>
        <w:tc>
          <w:tcPr>
            <w:tcW w:w="3021" w:type="dxa"/>
          </w:tcPr>
          <w:p w14:paraId="3A6E6A27"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38EB28D8"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0123A1CD"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4683ABC" w14:textId="77777777" w:rsidR="00A51A2D" w:rsidRDefault="00A51A2D" w:rsidP="002D1739">
            <w:pPr>
              <w:rPr>
                <w:b w:val="0"/>
                <w:bCs w:val="0"/>
              </w:rPr>
            </w:pPr>
          </w:p>
        </w:tc>
        <w:tc>
          <w:tcPr>
            <w:tcW w:w="3021" w:type="dxa"/>
          </w:tcPr>
          <w:p w14:paraId="3DA2216D"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0FE9385B"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7237B307"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4F02E56D" w14:textId="77777777" w:rsidR="00A51A2D" w:rsidRDefault="00A51A2D" w:rsidP="002D1739">
            <w:pPr>
              <w:rPr>
                <w:b w:val="0"/>
                <w:bCs w:val="0"/>
              </w:rPr>
            </w:pPr>
          </w:p>
        </w:tc>
        <w:tc>
          <w:tcPr>
            <w:tcW w:w="3021" w:type="dxa"/>
          </w:tcPr>
          <w:p w14:paraId="3D286A07"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52787545"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0B13ED89"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DDC0103" w14:textId="77777777" w:rsidR="00A51A2D" w:rsidRDefault="00A51A2D" w:rsidP="002D1739">
            <w:pPr>
              <w:rPr>
                <w:b w:val="0"/>
                <w:bCs w:val="0"/>
              </w:rPr>
            </w:pPr>
          </w:p>
        </w:tc>
        <w:tc>
          <w:tcPr>
            <w:tcW w:w="3021" w:type="dxa"/>
          </w:tcPr>
          <w:p w14:paraId="5C1FB877"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47F4880B"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bl>
    <w:p w14:paraId="168C4497" w14:textId="77777777" w:rsidR="00A51A2D" w:rsidRPr="00CA3E52" w:rsidRDefault="00A51A2D" w:rsidP="00A51A2D">
      <w:pPr>
        <w:rPr>
          <w:b/>
          <w:bCs/>
        </w:rPr>
      </w:pPr>
    </w:p>
    <w:p w14:paraId="1E300197" w14:textId="77777777" w:rsidR="00A51A2D" w:rsidRPr="00A51A2D" w:rsidRDefault="00A51A2D" w:rsidP="00A51A2D">
      <w:r w:rsidRPr="00A51A2D">
        <w:t>Het opleidingssaldo op het einde van het jaar bedraagt …….. dagen.</w:t>
      </w:r>
    </w:p>
    <w:p w14:paraId="0981A1EA" w14:textId="32B9C231" w:rsidR="00A51A2D" w:rsidRDefault="00A51A2D">
      <w:pPr>
        <w:spacing w:after="160" w:line="259" w:lineRule="auto"/>
        <w:jc w:val="left"/>
      </w:pPr>
      <w:r>
        <w:br w:type="page"/>
      </w:r>
    </w:p>
    <w:p w14:paraId="24DA9B03" w14:textId="77777777" w:rsidR="00A51A2D" w:rsidRDefault="00A51A2D" w:rsidP="00A51A2D"/>
    <w:tbl>
      <w:tblPr>
        <w:tblStyle w:val="Onopgemaaktetabel1"/>
        <w:tblW w:w="0" w:type="auto"/>
        <w:tblLook w:val="04A0" w:firstRow="1" w:lastRow="0" w:firstColumn="1" w:lastColumn="0" w:noHBand="0" w:noVBand="1"/>
      </w:tblPr>
      <w:tblGrid>
        <w:gridCol w:w="4531"/>
        <w:gridCol w:w="4531"/>
      </w:tblGrid>
      <w:tr w:rsidR="00A51A2D" w14:paraId="60C4921D"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717997E1" w14:textId="357DBCD9" w:rsidR="00A51A2D" w:rsidRDefault="00A51A2D" w:rsidP="002D1739">
            <w:pPr>
              <w:jc w:val="center"/>
            </w:pPr>
            <w:r>
              <w:t>2026</w:t>
            </w:r>
          </w:p>
        </w:tc>
      </w:tr>
      <w:tr w:rsidR="00A51A2D" w14:paraId="112BF03B"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265AA5" w14:textId="688851E5" w:rsidR="00A51A2D" w:rsidRPr="007E42DA" w:rsidRDefault="00A51A2D" w:rsidP="002D1739">
            <w:pPr>
              <w:rPr>
                <w:b w:val="0"/>
                <w:bCs w:val="0"/>
              </w:rPr>
            </w:pPr>
            <w:r w:rsidRPr="007E42DA">
              <w:rPr>
                <w:b w:val="0"/>
                <w:bCs w:val="0"/>
              </w:rPr>
              <w:t xml:space="preserve">Aantal </w:t>
            </w:r>
            <w:r w:rsidR="00E14853">
              <w:rPr>
                <w:b w:val="0"/>
                <w:bCs w:val="0"/>
              </w:rPr>
              <w:t>overgedragen</w:t>
            </w:r>
            <w:r w:rsidR="00E14853" w:rsidRPr="007E42DA">
              <w:rPr>
                <w:b w:val="0"/>
                <w:bCs w:val="0"/>
              </w:rPr>
              <w:t xml:space="preserve"> </w:t>
            </w:r>
            <w:r w:rsidRPr="007E42DA">
              <w:rPr>
                <w:b w:val="0"/>
                <w:bCs w:val="0"/>
              </w:rPr>
              <w:t xml:space="preserve">opleidingsdagen of </w:t>
            </w:r>
            <w:r>
              <w:rPr>
                <w:b w:val="0"/>
                <w:bCs w:val="0"/>
              </w:rPr>
              <w:t>-</w:t>
            </w:r>
            <w:r w:rsidRPr="007E42DA">
              <w:rPr>
                <w:b w:val="0"/>
                <w:bCs w:val="0"/>
              </w:rPr>
              <w:t>uren van het voorgaande jaar</w:t>
            </w:r>
          </w:p>
        </w:tc>
        <w:tc>
          <w:tcPr>
            <w:tcW w:w="4531" w:type="dxa"/>
          </w:tcPr>
          <w:p w14:paraId="0A704C4E"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pPr>
          </w:p>
        </w:tc>
      </w:tr>
      <w:tr w:rsidR="00AA1FD7" w14:paraId="7652907C" w14:textId="77777777" w:rsidTr="002D1739">
        <w:tc>
          <w:tcPr>
            <w:cnfStyle w:val="001000000000" w:firstRow="0" w:lastRow="0" w:firstColumn="1" w:lastColumn="0" w:oddVBand="0" w:evenVBand="0" w:oddHBand="0" w:evenHBand="0" w:firstRowFirstColumn="0" w:firstRowLastColumn="0" w:lastRowFirstColumn="0" w:lastRowLastColumn="0"/>
            <w:tcW w:w="4531" w:type="dxa"/>
          </w:tcPr>
          <w:p w14:paraId="5DABBB22" w14:textId="0E331751" w:rsidR="00AA1FD7" w:rsidRPr="007E42DA" w:rsidRDefault="00AA1FD7" w:rsidP="00AA1FD7">
            <w:pPr>
              <w:rPr>
                <w:b w:val="0"/>
                <w:bCs w:val="0"/>
              </w:rPr>
            </w:pPr>
            <w:r w:rsidRPr="007E42DA">
              <w:rPr>
                <w:b w:val="0"/>
                <w:bCs w:val="0"/>
              </w:rPr>
              <w:t xml:space="preserve">Aantal opleidingsdagen of -uren waarop de werknemer </w:t>
            </w:r>
            <w:r>
              <w:rPr>
                <w:b w:val="0"/>
                <w:bCs w:val="0"/>
              </w:rPr>
              <w:t xml:space="preserve">dit jaar </w:t>
            </w:r>
            <w:r w:rsidRPr="007E42DA">
              <w:rPr>
                <w:b w:val="0"/>
                <w:bCs w:val="0"/>
              </w:rPr>
              <w:t>recht heeft</w:t>
            </w:r>
          </w:p>
        </w:tc>
        <w:tc>
          <w:tcPr>
            <w:tcW w:w="4531" w:type="dxa"/>
          </w:tcPr>
          <w:p w14:paraId="2036EDEE" w14:textId="77777777" w:rsidR="00AA1FD7" w:rsidRDefault="00AA1FD7" w:rsidP="00AA1FD7">
            <w:pPr>
              <w:cnfStyle w:val="000000000000" w:firstRow="0" w:lastRow="0" w:firstColumn="0" w:lastColumn="0" w:oddVBand="0" w:evenVBand="0" w:oddHBand="0" w:evenHBand="0" w:firstRowFirstColumn="0" w:firstRowLastColumn="0" w:lastRowFirstColumn="0" w:lastRowLastColumn="0"/>
            </w:pPr>
          </w:p>
        </w:tc>
      </w:tr>
      <w:tr w:rsidR="00A95FBE" w14:paraId="3F2EC34D"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87DDAC2" w14:textId="62059D14" w:rsidR="00A95FBE" w:rsidRPr="007E42DA" w:rsidRDefault="00A95FBE" w:rsidP="00A95FBE">
            <w:pPr>
              <w:rPr>
                <w:b w:val="0"/>
                <w:bCs w:val="0"/>
              </w:rPr>
            </w:pPr>
            <w:r w:rsidRPr="007E42DA">
              <w:rPr>
                <w:b w:val="0"/>
                <w:bCs w:val="0"/>
              </w:rPr>
              <w:t>Totaal aantal opleidingsdagen of -uren</w:t>
            </w:r>
            <w:r>
              <w:rPr>
                <w:b w:val="0"/>
                <w:bCs w:val="0"/>
              </w:rPr>
              <w:t xml:space="preserve"> (= som van de twee vorige vakken)</w:t>
            </w:r>
          </w:p>
        </w:tc>
        <w:tc>
          <w:tcPr>
            <w:tcW w:w="4531" w:type="dxa"/>
          </w:tcPr>
          <w:p w14:paraId="6F3E2C1A" w14:textId="77777777" w:rsidR="00A95FBE" w:rsidRDefault="00A95FBE" w:rsidP="00A95FBE">
            <w:pPr>
              <w:cnfStyle w:val="000000100000" w:firstRow="0" w:lastRow="0" w:firstColumn="0" w:lastColumn="0" w:oddVBand="0" w:evenVBand="0" w:oddHBand="1" w:evenHBand="0" w:firstRowFirstColumn="0" w:firstRowLastColumn="0" w:lastRowFirstColumn="0" w:lastRowLastColumn="0"/>
            </w:pPr>
          </w:p>
        </w:tc>
      </w:tr>
    </w:tbl>
    <w:p w14:paraId="00074382" w14:textId="77777777" w:rsidR="00A51A2D" w:rsidRPr="00C775D3" w:rsidRDefault="00A51A2D" w:rsidP="00A51A2D"/>
    <w:tbl>
      <w:tblPr>
        <w:tblStyle w:val="Onopgemaaktetabel1"/>
        <w:tblW w:w="0" w:type="auto"/>
        <w:tblLook w:val="04A0" w:firstRow="1" w:lastRow="0" w:firstColumn="1" w:lastColumn="0" w:noHBand="0" w:noVBand="1"/>
      </w:tblPr>
      <w:tblGrid>
        <w:gridCol w:w="3020"/>
        <w:gridCol w:w="3021"/>
        <w:gridCol w:w="3021"/>
      </w:tblGrid>
      <w:tr w:rsidR="00A51A2D" w14:paraId="53D1C1C7"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1B5803C" w14:textId="35E45A1B" w:rsidR="00A51A2D" w:rsidRPr="00D86B83" w:rsidRDefault="00A51A2D" w:rsidP="002D1739">
            <w:pPr>
              <w:jc w:val="left"/>
            </w:pPr>
            <w:r w:rsidRPr="00D86B83">
              <w:t>Opleiding</w:t>
            </w:r>
            <w:r w:rsidR="007E5430">
              <w:t xml:space="preserve"> (titel/onderwerp van de opleiding en data)</w:t>
            </w:r>
          </w:p>
        </w:tc>
        <w:tc>
          <w:tcPr>
            <w:tcW w:w="3021" w:type="dxa"/>
          </w:tcPr>
          <w:p w14:paraId="1B054582"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rsidRPr="00D86B83">
              <w:t>Aantal gevolgde opleidingsdagen of -uren</w:t>
            </w:r>
          </w:p>
        </w:tc>
        <w:tc>
          <w:tcPr>
            <w:tcW w:w="3021" w:type="dxa"/>
          </w:tcPr>
          <w:p w14:paraId="344846D2"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t>Aantal overblijvende opleidingsdagen of -uren (saldo)</w:t>
            </w:r>
          </w:p>
        </w:tc>
      </w:tr>
      <w:tr w:rsidR="00A51A2D" w14:paraId="3151F2E9"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103C0D1" w14:textId="77777777" w:rsidR="00A51A2D" w:rsidRDefault="00A51A2D" w:rsidP="002D1739">
            <w:pPr>
              <w:rPr>
                <w:b w:val="0"/>
                <w:bCs w:val="0"/>
              </w:rPr>
            </w:pPr>
          </w:p>
        </w:tc>
        <w:tc>
          <w:tcPr>
            <w:tcW w:w="3021" w:type="dxa"/>
          </w:tcPr>
          <w:p w14:paraId="7808DD60"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0721A8B6"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0EC6DF79"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2FE08F3D" w14:textId="77777777" w:rsidR="00A51A2D" w:rsidRDefault="00A51A2D" w:rsidP="002D1739">
            <w:pPr>
              <w:rPr>
                <w:b w:val="0"/>
                <w:bCs w:val="0"/>
              </w:rPr>
            </w:pPr>
          </w:p>
        </w:tc>
        <w:tc>
          <w:tcPr>
            <w:tcW w:w="3021" w:type="dxa"/>
          </w:tcPr>
          <w:p w14:paraId="54E3F2A6"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47E09BD4"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72B0F483"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77D50F" w14:textId="77777777" w:rsidR="00A51A2D" w:rsidRDefault="00A51A2D" w:rsidP="002D1739">
            <w:pPr>
              <w:rPr>
                <w:b w:val="0"/>
                <w:bCs w:val="0"/>
              </w:rPr>
            </w:pPr>
          </w:p>
        </w:tc>
        <w:tc>
          <w:tcPr>
            <w:tcW w:w="3021" w:type="dxa"/>
          </w:tcPr>
          <w:p w14:paraId="563591D1"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6027D205"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38FA76C5"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09A1389C" w14:textId="77777777" w:rsidR="00A51A2D" w:rsidRDefault="00A51A2D" w:rsidP="002D1739">
            <w:pPr>
              <w:rPr>
                <w:b w:val="0"/>
                <w:bCs w:val="0"/>
              </w:rPr>
            </w:pPr>
          </w:p>
        </w:tc>
        <w:tc>
          <w:tcPr>
            <w:tcW w:w="3021" w:type="dxa"/>
          </w:tcPr>
          <w:p w14:paraId="09056542"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2F0A4B60"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318549B1"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BAB35AF" w14:textId="77777777" w:rsidR="00A51A2D" w:rsidRDefault="00A51A2D" w:rsidP="002D1739">
            <w:pPr>
              <w:rPr>
                <w:b w:val="0"/>
                <w:bCs w:val="0"/>
              </w:rPr>
            </w:pPr>
          </w:p>
        </w:tc>
        <w:tc>
          <w:tcPr>
            <w:tcW w:w="3021" w:type="dxa"/>
          </w:tcPr>
          <w:p w14:paraId="72377DC5"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55E0F0DE"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bl>
    <w:p w14:paraId="6168EB5B" w14:textId="77777777" w:rsidR="00A51A2D" w:rsidRPr="00CA3E52" w:rsidRDefault="00A51A2D" w:rsidP="00A51A2D">
      <w:pPr>
        <w:rPr>
          <w:b/>
          <w:bCs/>
        </w:rPr>
      </w:pPr>
    </w:p>
    <w:p w14:paraId="1119FD05" w14:textId="77777777" w:rsidR="00A51A2D" w:rsidRPr="00A51A2D" w:rsidRDefault="00A51A2D" w:rsidP="00A51A2D">
      <w:r w:rsidRPr="00A51A2D">
        <w:t>Het opleidingssaldo op het einde van het jaar bedraagt …….. dagen.</w:t>
      </w:r>
    </w:p>
    <w:p w14:paraId="1B5B9E74" w14:textId="2D0C5F11" w:rsidR="00A51A2D" w:rsidRDefault="00A51A2D">
      <w:pPr>
        <w:spacing w:after="160" w:line="259" w:lineRule="auto"/>
        <w:jc w:val="left"/>
      </w:pPr>
      <w:r>
        <w:br w:type="page"/>
      </w:r>
    </w:p>
    <w:p w14:paraId="17CEB0B8" w14:textId="77777777" w:rsidR="00A51A2D" w:rsidRDefault="00A51A2D" w:rsidP="00A51A2D"/>
    <w:tbl>
      <w:tblPr>
        <w:tblStyle w:val="Onopgemaaktetabel1"/>
        <w:tblW w:w="0" w:type="auto"/>
        <w:tblLook w:val="04A0" w:firstRow="1" w:lastRow="0" w:firstColumn="1" w:lastColumn="0" w:noHBand="0" w:noVBand="1"/>
      </w:tblPr>
      <w:tblGrid>
        <w:gridCol w:w="4531"/>
        <w:gridCol w:w="4531"/>
      </w:tblGrid>
      <w:tr w:rsidR="00A51A2D" w14:paraId="0CACF596"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F5E3891" w14:textId="4B8D7B80" w:rsidR="00A51A2D" w:rsidRDefault="00A51A2D" w:rsidP="002D1739">
            <w:pPr>
              <w:jc w:val="center"/>
            </w:pPr>
            <w:r>
              <w:t>2027</w:t>
            </w:r>
          </w:p>
        </w:tc>
      </w:tr>
      <w:tr w:rsidR="00A51A2D" w14:paraId="5E32E2B6"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5625FA" w14:textId="22B4AD94" w:rsidR="00A51A2D" w:rsidRPr="007E42DA" w:rsidRDefault="00A51A2D" w:rsidP="002D1739">
            <w:pPr>
              <w:rPr>
                <w:b w:val="0"/>
                <w:bCs w:val="0"/>
              </w:rPr>
            </w:pPr>
            <w:r w:rsidRPr="007E42DA">
              <w:rPr>
                <w:b w:val="0"/>
                <w:bCs w:val="0"/>
              </w:rPr>
              <w:t xml:space="preserve">Aantal </w:t>
            </w:r>
            <w:r w:rsidR="00E14853">
              <w:rPr>
                <w:b w:val="0"/>
                <w:bCs w:val="0"/>
              </w:rPr>
              <w:t>overgedragen</w:t>
            </w:r>
            <w:r w:rsidR="00E14853" w:rsidRPr="007E42DA">
              <w:rPr>
                <w:b w:val="0"/>
                <w:bCs w:val="0"/>
              </w:rPr>
              <w:t xml:space="preserve"> </w:t>
            </w:r>
            <w:r w:rsidRPr="007E42DA">
              <w:rPr>
                <w:b w:val="0"/>
                <w:bCs w:val="0"/>
              </w:rPr>
              <w:t xml:space="preserve">opleidingsdagen of </w:t>
            </w:r>
            <w:r>
              <w:rPr>
                <w:b w:val="0"/>
                <w:bCs w:val="0"/>
              </w:rPr>
              <w:t>-</w:t>
            </w:r>
            <w:r w:rsidRPr="007E42DA">
              <w:rPr>
                <w:b w:val="0"/>
                <w:bCs w:val="0"/>
              </w:rPr>
              <w:t>uren van het voorgaande jaar</w:t>
            </w:r>
          </w:p>
        </w:tc>
        <w:tc>
          <w:tcPr>
            <w:tcW w:w="4531" w:type="dxa"/>
          </w:tcPr>
          <w:p w14:paraId="1DFBC149"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pPr>
          </w:p>
        </w:tc>
      </w:tr>
      <w:tr w:rsidR="00AA1FD7" w14:paraId="264433D4" w14:textId="77777777" w:rsidTr="002D1739">
        <w:tc>
          <w:tcPr>
            <w:cnfStyle w:val="001000000000" w:firstRow="0" w:lastRow="0" w:firstColumn="1" w:lastColumn="0" w:oddVBand="0" w:evenVBand="0" w:oddHBand="0" w:evenHBand="0" w:firstRowFirstColumn="0" w:firstRowLastColumn="0" w:lastRowFirstColumn="0" w:lastRowLastColumn="0"/>
            <w:tcW w:w="4531" w:type="dxa"/>
          </w:tcPr>
          <w:p w14:paraId="61304E1C" w14:textId="4DE84648" w:rsidR="00AA1FD7" w:rsidRPr="007E42DA" w:rsidRDefault="00AA1FD7" w:rsidP="00AA1FD7">
            <w:pPr>
              <w:rPr>
                <w:b w:val="0"/>
                <w:bCs w:val="0"/>
              </w:rPr>
            </w:pPr>
            <w:r w:rsidRPr="007E42DA">
              <w:rPr>
                <w:b w:val="0"/>
                <w:bCs w:val="0"/>
              </w:rPr>
              <w:t xml:space="preserve">Aantal opleidingsdagen of -uren waarop de werknemer </w:t>
            </w:r>
            <w:r>
              <w:rPr>
                <w:b w:val="0"/>
                <w:bCs w:val="0"/>
              </w:rPr>
              <w:t xml:space="preserve">dit jaar </w:t>
            </w:r>
            <w:r w:rsidRPr="007E42DA">
              <w:rPr>
                <w:b w:val="0"/>
                <w:bCs w:val="0"/>
              </w:rPr>
              <w:t>recht heeft</w:t>
            </w:r>
          </w:p>
        </w:tc>
        <w:tc>
          <w:tcPr>
            <w:tcW w:w="4531" w:type="dxa"/>
          </w:tcPr>
          <w:p w14:paraId="15317AE4" w14:textId="77777777" w:rsidR="00AA1FD7" w:rsidRDefault="00AA1FD7" w:rsidP="00AA1FD7">
            <w:pPr>
              <w:cnfStyle w:val="000000000000" w:firstRow="0" w:lastRow="0" w:firstColumn="0" w:lastColumn="0" w:oddVBand="0" w:evenVBand="0" w:oddHBand="0" w:evenHBand="0" w:firstRowFirstColumn="0" w:firstRowLastColumn="0" w:lastRowFirstColumn="0" w:lastRowLastColumn="0"/>
            </w:pPr>
          </w:p>
        </w:tc>
      </w:tr>
      <w:tr w:rsidR="00A95FBE" w14:paraId="6E8BD6A7"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1850BEF" w14:textId="2211A46E" w:rsidR="00A95FBE" w:rsidRPr="007E42DA" w:rsidRDefault="00A95FBE" w:rsidP="00A95FBE">
            <w:pPr>
              <w:rPr>
                <w:b w:val="0"/>
                <w:bCs w:val="0"/>
              </w:rPr>
            </w:pPr>
            <w:r w:rsidRPr="007E42DA">
              <w:rPr>
                <w:b w:val="0"/>
                <w:bCs w:val="0"/>
              </w:rPr>
              <w:t>Totaal aantal opleidingsdagen of -uren</w:t>
            </w:r>
            <w:r>
              <w:rPr>
                <w:b w:val="0"/>
                <w:bCs w:val="0"/>
              </w:rPr>
              <w:t xml:space="preserve"> (= som van de twee vorige vakken)</w:t>
            </w:r>
          </w:p>
        </w:tc>
        <w:tc>
          <w:tcPr>
            <w:tcW w:w="4531" w:type="dxa"/>
          </w:tcPr>
          <w:p w14:paraId="082780FB" w14:textId="77777777" w:rsidR="00A95FBE" w:rsidRDefault="00A95FBE" w:rsidP="00A95FBE">
            <w:pPr>
              <w:cnfStyle w:val="000000100000" w:firstRow="0" w:lastRow="0" w:firstColumn="0" w:lastColumn="0" w:oddVBand="0" w:evenVBand="0" w:oddHBand="1" w:evenHBand="0" w:firstRowFirstColumn="0" w:firstRowLastColumn="0" w:lastRowFirstColumn="0" w:lastRowLastColumn="0"/>
            </w:pPr>
          </w:p>
        </w:tc>
      </w:tr>
    </w:tbl>
    <w:p w14:paraId="05B6AAB9" w14:textId="77777777" w:rsidR="00A51A2D" w:rsidRPr="00C775D3" w:rsidRDefault="00A51A2D" w:rsidP="00A51A2D"/>
    <w:tbl>
      <w:tblPr>
        <w:tblStyle w:val="Onopgemaaktetabel1"/>
        <w:tblW w:w="0" w:type="auto"/>
        <w:tblLook w:val="04A0" w:firstRow="1" w:lastRow="0" w:firstColumn="1" w:lastColumn="0" w:noHBand="0" w:noVBand="1"/>
      </w:tblPr>
      <w:tblGrid>
        <w:gridCol w:w="3020"/>
        <w:gridCol w:w="3021"/>
        <w:gridCol w:w="3021"/>
      </w:tblGrid>
      <w:tr w:rsidR="00A51A2D" w14:paraId="4473C662"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BC03DF8" w14:textId="7C4BEC45" w:rsidR="00A51A2D" w:rsidRPr="00D86B83" w:rsidRDefault="00A51A2D" w:rsidP="002D1739">
            <w:pPr>
              <w:jc w:val="left"/>
            </w:pPr>
            <w:r w:rsidRPr="00D86B83">
              <w:t>Opleiding</w:t>
            </w:r>
            <w:r w:rsidR="007E5430">
              <w:t xml:space="preserve"> (titel/onderwerp van de opleiding en data)</w:t>
            </w:r>
          </w:p>
        </w:tc>
        <w:tc>
          <w:tcPr>
            <w:tcW w:w="3021" w:type="dxa"/>
          </w:tcPr>
          <w:p w14:paraId="291626DE"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rsidRPr="00D86B83">
              <w:t>Aantal gevolgde opleidingsdagen of -uren</w:t>
            </w:r>
          </w:p>
        </w:tc>
        <w:tc>
          <w:tcPr>
            <w:tcW w:w="3021" w:type="dxa"/>
          </w:tcPr>
          <w:p w14:paraId="51DDC8F8"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t>Aantal overblijvende opleidingsdagen of -uren (saldo)</w:t>
            </w:r>
          </w:p>
        </w:tc>
      </w:tr>
      <w:tr w:rsidR="00A51A2D" w14:paraId="0E19CF27"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8E73D9" w14:textId="77777777" w:rsidR="00A51A2D" w:rsidRDefault="00A51A2D" w:rsidP="002D1739">
            <w:pPr>
              <w:rPr>
                <w:b w:val="0"/>
                <w:bCs w:val="0"/>
              </w:rPr>
            </w:pPr>
          </w:p>
        </w:tc>
        <w:tc>
          <w:tcPr>
            <w:tcW w:w="3021" w:type="dxa"/>
          </w:tcPr>
          <w:p w14:paraId="7BFF01ED"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00F9E6D9"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08E4C1EB"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0F2CC71D" w14:textId="77777777" w:rsidR="00A51A2D" w:rsidRDefault="00A51A2D" w:rsidP="002D1739">
            <w:pPr>
              <w:rPr>
                <w:b w:val="0"/>
                <w:bCs w:val="0"/>
              </w:rPr>
            </w:pPr>
          </w:p>
        </w:tc>
        <w:tc>
          <w:tcPr>
            <w:tcW w:w="3021" w:type="dxa"/>
          </w:tcPr>
          <w:p w14:paraId="43DF6E80"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6D9F0737"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19157CC2"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AF00E71" w14:textId="77777777" w:rsidR="00A51A2D" w:rsidRDefault="00A51A2D" w:rsidP="002D1739">
            <w:pPr>
              <w:rPr>
                <w:b w:val="0"/>
                <w:bCs w:val="0"/>
              </w:rPr>
            </w:pPr>
          </w:p>
        </w:tc>
        <w:tc>
          <w:tcPr>
            <w:tcW w:w="3021" w:type="dxa"/>
          </w:tcPr>
          <w:p w14:paraId="7666D61F"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623151A1"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139111D0"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685FEE33" w14:textId="77777777" w:rsidR="00A51A2D" w:rsidRDefault="00A51A2D" w:rsidP="002D1739">
            <w:pPr>
              <w:rPr>
                <w:b w:val="0"/>
                <w:bCs w:val="0"/>
              </w:rPr>
            </w:pPr>
          </w:p>
        </w:tc>
        <w:tc>
          <w:tcPr>
            <w:tcW w:w="3021" w:type="dxa"/>
          </w:tcPr>
          <w:p w14:paraId="4341FE8F"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55CF7A3B"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13AC5A6F"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F650D03" w14:textId="77777777" w:rsidR="00A51A2D" w:rsidRDefault="00A51A2D" w:rsidP="002D1739">
            <w:pPr>
              <w:rPr>
                <w:b w:val="0"/>
                <w:bCs w:val="0"/>
              </w:rPr>
            </w:pPr>
          </w:p>
        </w:tc>
        <w:tc>
          <w:tcPr>
            <w:tcW w:w="3021" w:type="dxa"/>
          </w:tcPr>
          <w:p w14:paraId="22B10BA0"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7D17C34D"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bl>
    <w:p w14:paraId="561618BC" w14:textId="77777777" w:rsidR="00A51A2D" w:rsidRPr="00CA3E52" w:rsidRDefault="00A51A2D" w:rsidP="00A51A2D">
      <w:pPr>
        <w:rPr>
          <w:b/>
          <w:bCs/>
        </w:rPr>
      </w:pPr>
    </w:p>
    <w:p w14:paraId="28BFB7EB" w14:textId="77777777" w:rsidR="00A51A2D" w:rsidRPr="00A51A2D" w:rsidRDefault="00A51A2D" w:rsidP="00A51A2D">
      <w:r w:rsidRPr="00A51A2D">
        <w:t>Het opleidingssaldo op het einde van het jaar bedraagt …….. dagen.</w:t>
      </w:r>
    </w:p>
    <w:p w14:paraId="4EA7D622" w14:textId="0DC7C38E" w:rsidR="00A51A2D" w:rsidRDefault="00A51A2D">
      <w:pPr>
        <w:spacing w:after="160" w:line="259" w:lineRule="auto"/>
        <w:jc w:val="left"/>
      </w:pPr>
      <w:r>
        <w:br w:type="page"/>
      </w:r>
    </w:p>
    <w:p w14:paraId="4DBD275C" w14:textId="77777777" w:rsidR="00A51A2D" w:rsidRDefault="00A51A2D" w:rsidP="00A51A2D"/>
    <w:tbl>
      <w:tblPr>
        <w:tblStyle w:val="Onopgemaaktetabel1"/>
        <w:tblW w:w="0" w:type="auto"/>
        <w:tblLook w:val="04A0" w:firstRow="1" w:lastRow="0" w:firstColumn="1" w:lastColumn="0" w:noHBand="0" w:noVBand="1"/>
      </w:tblPr>
      <w:tblGrid>
        <w:gridCol w:w="4531"/>
        <w:gridCol w:w="4531"/>
      </w:tblGrid>
      <w:tr w:rsidR="00A51A2D" w14:paraId="31EE1EDF"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C9BD959" w14:textId="0CBCA294" w:rsidR="00A51A2D" w:rsidRDefault="00A51A2D" w:rsidP="002D1739">
            <w:pPr>
              <w:jc w:val="center"/>
            </w:pPr>
            <w:r>
              <w:t>2028</w:t>
            </w:r>
          </w:p>
        </w:tc>
      </w:tr>
      <w:tr w:rsidR="00A51A2D" w14:paraId="5EEDFECA"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232E73" w14:textId="1D826C38" w:rsidR="00A51A2D" w:rsidRPr="007E42DA" w:rsidRDefault="00A51A2D" w:rsidP="002D1739">
            <w:pPr>
              <w:rPr>
                <w:b w:val="0"/>
                <w:bCs w:val="0"/>
              </w:rPr>
            </w:pPr>
            <w:r w:rsidRPr="007E42DA">
              <w:rPr>
                <w:b w:val="0"/>
                <w:bCs w:val="0"/>
              </w:rPr>
              <w:t xml:space="preserve">Aantal </w:t>
            </w:r>
            <w:r w:rsidR="00E14853">
              <w:rPr>
                <w:b w:val="0"/>
                <w:bCs w:val="0"/>
              </w:rPr>
              <w:t>overgedragen</w:t>
            </w:r>
            <w:r w:rsidR="007E5430">
              <w:rPr>
                <w:b w:val="0"/>
                <w:bCs w:val="0"/>
              </w:rPr>
              <w:t xml:space="preserve"> </w:t>
            </w:r>
            <w:r w:rsidRPr="007E42DA">
              <w:rPr>
                <w:b w:val="0"/>
                <w:bCs w:val="0"/>
              </w:rPr>
              <w:t xml:space="preserve">opleidingsdagen of </w:t>
            </w:r>
            <w:r>
              <w:rPr>
                <w:b w:val="0"/>
                <w:bCs w:val="0"/>
              </w:rPr>
              <w:t>-</w:t>
            </w:r>
            <w:r w:rsidRPr="007E42DA">
              <w:rPr>
                <w:b w:val="0"/>
                <w:bCs w:val="0"/>
              </w:rPr>
              <w:t>uren van het voorgaande jaar</w:t>
            </w:r>
          </w:p>
        </w:tc>
        <w:tc>
          <w:tcPr>
            <w:tcW w:w="4531" w:type="dxa"/>
          </w:tcPr>
          <w:p w14:paraId="3BB9B8A9"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pPr>
          </w:p>
        </w:tc>
      </w:tr>
      <w:tr w:rsidR="00AA1FD7" w14:paraId="29BB4469" w14:textId="77777777" w:rsidTr="002D1739">
        <w:tc>
          <w:tcPr>
            <w:cnfStyle w:val="001000000000" w:firstRow="0" w:lastRow="0" w:firstColumn="1" w:lastColumn="0" w:oddVBand="0" w:evenVBand="0" w:oddHBand="0" w:evenHBand="0" w:firstRowFirstColumn="0" w:firstRowLastColumn="0" w:lastRowFirstColumn="0" w:lastRowLastColumn="0"/>
            <w:tcW w:w="4531" w:type="dxa"/>
          </w:tcPr>
          <w:p w14:paraId="6B546B97" w14:textId="2C6AA82F" w:rsidR="00AA1FD7" w:rsidRPr="007E42DA" w:rsidRDefault="00AA1FD7" w:rsidP="00AA1FD7">
            <w:pPr>
              <w:rPr>
                <w:b w:val="0"/>
                <w:bCs w:val="0"/>
              </w:rPr>
            </w:pPr>
            <w:r w:rsidRPr="007E42DA">
              <w:rPr>
                <w:b w:val="0"/>
                <w:bCs w:val="0"/>
              </w:rPr>
              <w:t xml:space="preserve">Aantal opleidingsdagen of -uren waarop de werknemer </w:t>
            </w:r>
            <w:r>
              <w:rPr>
                <w:b w:val="0"/>
                <w:bCs w:val="0"/>
              </w:rPr>
              <w:t xml:space="preserve">dit jaar </w:t>
            </w:r>
            <w:r w:rsidRPr="007E42DA">
              <w:rPr>
                <w:b w:val="0"/>
                <w:bCs w:val="0"/>
              </w:rPr>
              <w:t>recht heeft</w:t>
            </w:r>
          </w:p>
        </w:tc>
        <w:tc>
          <w:tcPr>
            <w:tcW w:w="4531" w:type="dxa"/>
          </w:tcPr>
          <w:p w14:paraId="20B06263" w14:textId="77777777" w:rsidR="00AA1FD7" w:rsidRDefault="00AA1FD7" w:rsidP="00AA1FD7">
            <w:pPr>
              <w:cnfStyle w:val="000000000000" w:firstRow="0" w:lastRow="0" w:firstColumn="0" w:lastColumn="0" w:oddVBand="0" w:evenVBand="0" w:oddHBand="0" w:evenHBand="0" w:firstRowFirstColumn="0" w:firstRowLastColumn="0" w:lastRowFirstColumn="0" w:lastRowLastColumn="0"/>
            </w:pPr>
          </w:p>
        </w:tc>
      </w:tr>
      <w:tr w:rsidR="00A95FBE" w14:paraId="07D20E07"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03C3ED3" w14:textId="78B7F71A" w:rsidR="00A95FBE" w:rsidRPr="007E42DA" w:rsidRDefault="00A95FBE" w:rsidP="00A95FBE">
            <w:pPr>
              <w:rPr>
                <w:b w:val="0"/>
                <w:bCs w:val="0"/>
              </w:rPr>
            </w:pPr>
            <w:r w:rsidRPr="007E42DA">
              <w:rPr>
                <w:b w:val="0"/>
                <w:bCs w:val="0"/>
              </w:rPr>
              <w:t>Totaal aantal opleidingsdagen of -uren</w:t>
            </w:r>
            <w:r>
              <w:rPr>
                <w:b w:val="0"/>
                <w:bCs w:val="0"/>
              </w:rPr>
              <w:t xml:space="preserve"> (= som van de twee vorige vakken)</w:t>
            </w:r>
          </w:p>
        </w:tc>
        <w:tc>
          <w:tcPr>
            <w:tcW w:w="4531" w:type="dxa"/>
          </w:tcPr>
          <w:p w14:paraId="7242CD7C" w14:textId="77777777" w:rsidR="00A95FBE" w:rsidRDefault="00A95FBE" w:rsidP="00A95FBE">
            <w:pPr>
              <w:cnfStyle w:val="000000100000" w:firstRow="0" w:lastRow="0" w:firstColumn="0" w:lastColumn="0" w:oddVBand="0" w:evenVBand="0" w:oddHBand="1" w:evenHBand="0" w:firstRowFirstColumn="0" w:firstRowLastColumn="0" w:lastRowFirstColumn="0" w:lastRowLastColumn="0"/>
            </w:pPr>
          </w:p>
        </w:tc>
      </w:tr>
    </w:tbl>
    <w:p w14:paraId="2070DF50" w14:textId="77777777" w:rsidR="00A51A2D" w:rsidRPr="00C775D3" w:rsidRDefault="00A51A2D" w:rsidP="00A51A2D"/>
    <w:tbl>
      <w:tblPr>
        <w:tblStyle w:val="Onopgemaaktetabel1"/>
        <w:tblW w:w="0" w:type="auto"/>
        <w:tblLook w:val="04A0" w:firstRow="1" w:lastRow="0" w:firstColumn="1" w:lastColumn="0" w:noHBand="0" w:noVBand="1"/>
      </w:tblPr>
      <w:tblGrid>
        <w:gridCol w:w="3020"/>
        <w:gridCol w:w="3021"/>
        <w:gridCol w:w="3021"/>
      </w:tblGrid>
      <w:tr w:rsidR="00A51A2D" w14:paraId="73975D88" w14:textId="77777777" w:rsidTr="002D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533BF74" w14:textId="223D10DA" w:rsidR="00A51A2D" w:rsidRPr="00D86B83" w:rsidRDefault="00A51A2D" w:rsidP="002D1739">
            <w:pPr>
              <w:jc w:val="left"/>
            </w:pPr>
            <w:r w:rsidRPr="00D86B83">
              <w:t>Opleiding</w:t>
            </w:r>
            <w:r w:rsidR="007E5430">
              <w:t xml:space="preserve"> (titel/onderwerp van de opleiding en data)</w:t>
            </w:r>
          </w:p>
        </w:tc>
        <w:tc>
          <w:tcPr>
            <w:tcW w:w="3021" w:type="dxa"/>
          </w:tcPr>
          <w:p w14:paraId="4D44923E"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rsidRPr="00D86B83">
              <w:t>Aantal gevolgde opleidingsdagen of -uren</w:t>
            </w:r>
          </w:p>
        </w:tc>
        <w:tc>
          <w:tcPr>
            <w:tcW w:w="3021" w:type="dxa"/>
          </w:tcPr>
          <w:p w14:paraId="5AAB2AD7" w14:textId="77777777" w:rsidR="00A51A2D" w:rsidRPr="00D86B83" w:rsidRDefault="00A51A2D" w:rsidP="002D1739">
            <w:pPr>
              <w:jc w:val="left"/>
              <w:cnfStyle w:val="100000000000" w:firstRow="1" w:lastRow="0" w:firstColumn="0" w:lastColumn="0" w:oddVBand="0" w:evenVBand="0" w:oddHBand="0" w:evenHBand="0" w:firstRowFirstColumn="0" w:firstRowLastColumn="0" w:lastRowFirstColumn="0" w:lastRowLastColumn="0"/>
            </w:pPr>
            <w:r>
              <w:t>Aantal overblijvende opleidingsdagen of -uren (saldo)</w:t>
            </w:r>
          </w:p>
        </w:tc>
      </w:tr>
      <w:tr w:rsidR="00A51A2D" w14:paraId="35DEB848"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0EC2C09" w14:textId="77777777" w:rsidR="00A51A2D" w:rsidRDefault="00A51A2D" w:rsidP="002D1739">
            <w:pPr>
              <w:rPr>
                <w:b w:val="0"/>
                <w:bCs w:val="0"/>
              </w:rPr>
            </w:pPr>
          </w:p>
        </w:tc>
        <w:tc>
          <w:tcPr>
            <w:tcW w:w="3021" w:type="dxa"/>
          </w:tcPr>
          <w:p w14:paraId="4F621209"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005AC907"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25989136"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3C50787A" w14:textId="77777777" w:rsidR="00A51A2D" w:rsidRDefault="00A51A2D" w:rsidP="002D1739">
            <w:pPr>
              <w:rPr>
                <w:b w:val="0"/>
                <w:bCs w:val="0"/>
              </w:rPr>
            </w:pPr>
          </w:p>
        </w:tc>
        <w:tc>
          <w:tcPr>
            <w:tcW w:w="3021" w:type="dxa"/>
          </w:tcPr>
          <w:p w14:paraId="762AABC5"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5E0CA165"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0E3F1756"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9077F35" w14:textId="77777777" w:rsidR="00A51A2D" w:rsidRDefault="00A51A2D" w:rsidP="002D1739">
            <w:pPr>
              <w:rPr>
                <w:b w:val="0"/>
                <w:bCs w:val="0"/>
              </w:rPr>
            </w:pPr>
          </w:p>
        </w:tc>
        <w:tc>
          <w:tcPr>
            <w:tcW w:w="3021" w:type="dxa"/>
          </w:tcPr>
          <w:p w14:paraId="5FA8161A"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4E64DB54"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r w:rsidR="00A51A2D" w14:paraId="046D9B13" w14:textId="77777777" w:rsidTr="002D1739">
        <w:tc>
          <w:tcPr>
            <w:cnfStyle w:val="001000000000" w:firstRow="0" w:lastRow="0" w:firstColumn="1" w:lastColumn="0" w:oddVBand="0" w:evenVBand="0" w:oddHBand="0" w:evenHBand="0" w:firstRowFirstColumn="0" w:firstRowLastColumn="0" w:lastRowFirstColumn="0" w:lastRowLastColumn="0"/>
            <w:tcW w:w="3020" w:type="dxa"/>
          </w:tcPr>
          <w:p w14:paraId="256EEE59" w14:textId="77777777" w:rsidR="00A51A2D" w:rsidRDefault="00A51A2D" w:rsidP="002D1739">
            <w:pPr>
              <w:rPr>
                <w:b w:val="0"/>
                <w:bCs w:val="0"/>
              </w:rPr>
            </w:pPr>
          </w:p>
        </w:tc>
        <w:tc>
          <w:tcPr>
            <w:tcW w:w="3021" w:type="dxa"/>
          </w:tcPr>
          <w:p w14:paraId="2BBA9756"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c>
          <w:tcPr>
            <w:tcW w:w="3021" w:type="dxa"/>
          </w:tcPr>
          <w:p w14:paraId="304C9144" w14:textId="77777777" w:rsidR="00A51A2D" w:rsidRDefault="00A51A2D" w:rsidP="002D1739">
            <w:pPr>
              <w:cnfStyle w:val="000000000000" w:firstRow="0" w:lastRow="0" w:firstColumn="0" w:lastColumn="0" w:oddVBand="0" w:evenVBand="0" w:oddHBand="0" w:evenHBand="0" w:firstRowFirstColumn="0" w:firstRowLastColumn="0" w:lastRowFirstColumn="0" w:lastRowLastColumn="0"/>
              <w:rPr>
                <w:b/>
                <w:bCs/>
              </w:rPr>
            </w:pPr>
          </w:p>
        </w:tc>
      </w:tr>
      <w:tr w:rsidR="00A51A2D" w14:paraId="4AE343D5" w14:textId="77777777" w:rsidTr="002D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BE2D24F" w14:textId="77777777" w:rsidR="00A51A2D" w:rsidRDefault="00A51A2D" w:rsidP="002D1739">
            <w:pPr>
              <w:rPr>
                <w:b w:val="0"/>
                <w:bCs w:val="0"/>
              </w:rPr>
            </w:pPr>
          </w:p>
        </w:tc>
        <w:tc>
          <w:tcPr>
            <w:tcW w:w="3021" w:type="dxa"/>
          </w:tcPr>
          <w:p w14:paraId="47AB198F"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c>
          <w:tcPr>
            <w:tcW w:w="3021" w:type="dxa"/>
          </w:tcPr>
          <w:p w14:paraId="0A005C58" w14:textId="77777777" w:rsidR="00A51A2D" w:rsidRDefault="00A51A2D" w:rsidP="002D1739">
            <w:pPr>
              <w:cnfStyle w:val="000000100000" w:firstRow="0" w:lastRow="0" w:firstColumn="0" w:lastColumn="0" w:oddVBand="0" w:evenVBand="0" w:oddHBand="1" w:evenHBand="0" w:firstRowFirstColumn="0" w:firstRowLastColumn="0" w:lastRowFirstColumn="0" w:lastRowLastColumn="0"/>
              <w:rPr>
                <w:b/>
                <w:bCs/>
              </w:rPr>
            </w:pPr>
          </w:p>
        </w:tc>
      </w:tr>
    </w:tbl>
    <w:p w14:paraId="0BAE0E23" w14:textId="77777777" w:rsidR="00A51A2D" w:rsidRPr="00CA3E52" w:rsidRDefault="00A51A2D" w:rsidP="00A51A2D">
      <w:pPr>
        <w:rPr>
          <w:b/>
          <w:bCs/>
        </w:rPr>
      </w:pPr>
    </w:p>
    <w:p w14:paraId="2F60FA55" w14:textId="77777777" w:rsidR="00A51A2D" w:rsidRPr="00A51A2D" w:rsidRDefault="00A51A2D" w:rsidP="00A51A2D">
      <w:r w:rsidRPr="00A51A2D">
        <w:t>Het opleidingssaldo op het einde van het jaar bedraagt …….. dagen.</w:t>
      </w:r>
    </w:p>
    <w:p w14:paraId="43A5E133" w14:textId="77777777" w:rsidR="00A1093C" w:rsidRDefault="00A1093C" w:rsidP="00CD390E"/>
    <w:p w14:paraId="66C69A7E" w14:textId="653F5143" w:rsidR="001B3D9F" w:rsidRDefault="00A51A2D" w:rsidP="00CD390E">
      <w:r w:rsidRPr="006C2757">
        <w:t>Aangezien de periode van 5 jaar verstreken is, wordt het saldo van de opleidin</w:t>
      </w:r>
      <w:r w:rsidR="00231BE9">
        <w:t>g</w:t>
      </w:r>
      <w:r w:rsidRPr="006C2757">
        <w:t>sdagen niet mee overgedragen naar het volgende jaar en staat het krediet terug op 0.</w:t>
      </w:r>
    </w:p>
    <w:p w14:paraId="08F1462F" w14:textId="77777777" w:rsidR="00A51A2D" w:rsidRDefault="00A51A2D" w:rsidP="00CD390E"/>
    <w:p w14:paraId="13501FD7" w14:textId="03E23361" w:rsidR="006466A4" w:rsidRDefault="006466A4" w:rsidP="00CD390E"/>
    <w:p w14:paraId="406E3188" w14:textId="77777777" w:rsidR="006466A4" w:rsidRDefault="006466A4" w:rsidP="00CD390E"/>
    <w:p w14:paraId="51DF997D" w14:textId="77777777" w:rsidR="006466A4" w:rsidRDefault="006466A4" w:rsidP="00CD390E"/>
    <w:p w14:paraId="422F5169" w14:textId="77777777" w:rsidR="00A51A2D" w:rsidRDefault="00A51A2D" w:rsidP="002F16BE">
      <w:pPr>
        <w:tabs>
          <w:tab w:val="center" w:pos="4536"/>
          <w:tab w:val="right" w:pos="9072"/>
        </w:tabs>
        <w:spacing w:line="240" w:lineRule="auto"/>
        <w:rPr>
          <w:rFonts w:cs="Arial"/>
          <w:i/>
          <w:iCs/>
          <w:sz w:val="14"/>
          <w:szCs w:val="14"/>
        </w:rPr>
      </w:pPr>
    </w:p>
    <w:p w14:paraId="04C0B097" w14:textId="77777777" w:rsidR="00A51A2D" w:rsidRDefault="00A51A2D" w:rsidP="002F16BE">
      <w:pPr>
        <w:tabs>
          <w:tab w:val="center" w:pos="4536"/>
          <w:tab w:val="right" w:pos="9072"/>
        </w:tabs>
        <w:spacing w:line="240" w:lineRule="auto"/>
        <w:rPr>
          <w:rFonts w:cs="Arial"/>
          <w:i/>
          <w:iCs/>
          <w:sz w:val="14"/>
          <w:szCs w:val="14"/>
        </w:rPr>
      </w:pPr>
    </w:p>
    <w:p w14:paraId="00EC5636" w14:textId="77777777" w:rsidR="00A51A2D" w:rsidRDefault="00A51A2D" w:rsidP="002F16BE">
      <w:pPr>
        <w:tabs>
          <w:tab w:val="center" w:pos="4536"/>
          <w:tab w:val="right" w:pos="9072"/>
        </w:tabs>
        <w:spacing w:line="240" w:lineRule="auto"/>
        <w:rPr>
          <w:rFonts w:cs="Arial"/>
          <w:i/>
          <w:iCs/>
          <w:sz w:val="14"/>
          <w:szCs w:val="14"/>
        </w:rPr>
      </w:pPr>
    </w:p>
    <w:p w14:paraId="68A51A2E" w14:textId="77777777" w:rsidR="00A51A2D" w:rsidRDefault="00A51A2D" w:rsidP="002F16BE">
      <w:pPr>
        <w:tabs>
          <w:tab w:val="center" w:pos="4536"/>
          <w:tab w:val="right" w:pos="9072"/>
        </w:tabs>
        <w:spacing w:line="240" w:lineRule="auto"/>
        <w:rPr>
          <w:rFonts w:cs="Arial"/>
          <w:i/>
          <w:iCs/>
          <w:sz w:val="14"/>
          <w:szCs w:val="14"/>
        </w:rPr>
      </w:pPr>
    </w:p>
    <w:p w14:paraId="57309880" w14:textId="77777777" w:rsidR="00A51A2D" w:rsidRDefault="00A51A2D" w:rsidP="002F16BE">
      <w:pPr>
        <w:tabs>
          <w:tab w:val="center" w:pos="4536"/>
          <w:tab w:val="right" w:pos="9072"/>
        </w:tabs>
        <w:spacing w:line="240" w:lineRule="auto"/>
        <w:rPr>
          <w:rFonts w:cs="Arial"/>
          <w:i/>
          <w:iCs/>
          <w:sz w:val="14"/>
          <w:szCs w:val="14"/>
        </w:rPr>
      </w:pPr>
    </w:p>
    <w:p w14:paraId="780C3014" w14:textId="77777777" w:rsidR="00A51A2D" w:rsidRDefault="00A51A2D" w:rsidP="002F16BE">
      <w:pPr>
        <w:tabs>
          <w:tab w:val="center" w:pos="4536"/>
          <w:tab w:val="right" w:pos="9072"/>
        </w:tabs>
        <w:spacing w:line="240" w:lineRule="auto"/>
        <w:rPr>
          <w:rFonts w:cs="Arial"/>
          <w:i/>
          <w:iCs/>
          <w:sz w:val="14"/>
          <w:szCs w:val="14"/>
        </w:rPr>
      </w:pPr>
    </w:p>
    <w:p w14:paraId="616B1919" w14:textId="77777777" w:rsidR="00A51A2D" w:rsidRDefault="00A51A2D" w:rsidP="002F16BE">
      <w:pPr>
        <w:tabs>
          <w:tab w:val="center" w:pos="4536"/>
          <w:tab w:val="right" w:pos="9072"/>
        </w:tabs>
        <w:spacing w:line="240" w:lineRule="auto"/>
        <w:rPr>
          <w:rFonts w:cs="Arial"/>
          <w:i/>
          <w:iCs/>
          <w:sz w:val="14"/>
          <w:szCs w:val="14"/>
        </w:rPr>
      </w:pPr>
    </w:p>
    <w:p w14:paraId="1D361E31" w14:textId="77777777" w:rsidR="00A51A2D" w:rsidRDefault="00A51A2D" w:rsidP="002F16BE">
      <w:pPr>
        <w:tabs>
          <w:tab w:val="center" w:pos="4536"/>
          <w:tab w:val="right" w:pos="9072"/>
        </w:tabs>
        <w:spacing w:line="240" w:lineRule="auto"/>
        <w:rPr>
          <w:rFonts w:cs="Arial"/>
          <w:i/>
          <w:iCs/>
          <w:sz w:val="14"/>
          <w:szCs w:val="14"/>
        </w:rPr>
      </w:pPr>
    </w:p>
    <w:p w14:paraId="3387C13B" w14:textId="77777777" w:rsidR="00A51A2D" w:rsidRDefault="00A51A2D" w:rsidP="002F16BE">
      <w:pPr>
        <w:tabs>
          <w:tab w:val="center" w:pos="4536"/>
          <w:tab w:val="right" w:pos="9072"/>
        </w:tabs>
        <w:spacing w:line="240" w:lineRule="auto"/>
        <w:rPr>
          <w:rFonts w:cs="Arial"/>
          <w:i/>
          <w:iCs/>
          <w:sz w:val="14"/>
          <w:szCs w:val="14"/>
        </w:rPr>
      </w:pPr>
    </w:p>
    <w:p w14:paraId="54C2EE19" w14:textId="77777777" w:rsidR="00A51A2D" w:rsidRDefault="00A51A2D" w:rsidP="002F16BE">
      <w:pPr>
        <w:tabs>
          <w:tab w:val="center" w:pos="4536"/>
          <w:tab w:val="right" w:pos="9072"/>
        </w:tabs>
        <w:spacing w:line="240" w:lineRule="auto"/>
        <w:rPr>
          <w:rFonts w:cs="Arial"/>
          <w:i/>
          <w:iCs/>
          <w:sz w:val="14"/>
          <w:szCs w:val="14"/>
        </w:rPr>
      </w:pPr>
    </w:p>
    <w:p w14:paraId="6FC9828F" w14:textId="77777777" w:rsidR="00A51A2D" w:rsidRDefault="00A51A2D" w:rsidP="002F16BE">
      <w:pPr>
        <w:tabs>
          <w:tab w:val="center" w:pos="4536"/>
          <w:tab w:val="right" w:pos="9072"/>
        </w:tabs>
        <w:spacing w:line="240" w:lineRule="auto"/>
        <w:rPr>
          <w:rFonts w:cs="Arial"/>
          <w:i/>
          <w:iCs/>
          <w:sz w:val="14"/>
          <w:szCs w:val="14"/>
        </w:rPr>
      </w:pPr>
    </w:p>
    <w:p w14:paraId="18F1CABF" w14:textId="77777777" w:rsidR="00A51A2D" w:rsidRDefault="00A51A2D" w:rsidP="002F16BE">
      <w:pPr>
        <w:tabs>
          <w:tab w:val="center" w:pos="4536"/>
          <w:tab w:val="right" w:pos="9072"/>
        </w:tabs>
        <w:spacing w:line="240" w:lineRule="auto"/>
        <w:rPr>
          <w:rFonts w:cs="Arial"/>
          <w:i/>
          <w:iCs/>
          <w:sz w:val="14"/>
          <w:szCs w:val="14"/>
        </w:rPr>
      </w:pPr>
    </w:p>
    <w:p w14:paraId="6DE83F52" w14:textId="77777777" w:rsidR="00A51A2D" w:rsidRDefault="00A51A2D" w:rsidP="002F16BE">
      <w:pPr>
        <w:tabs>
          <w:tab w:val="center" w:pos="4536"/>
          <w:tab w:val="right" w:pos="9072"/>
        </w:tabs>
        <w:spacing w:line="240" w:lineRule="auto"/>
        <w:rPr>
          <w:rFonts w:cs="Arial"/>
          <w:i/>
          <w:iCs/>
          <w:sz w:val="14"/>
          <w:szCs w:val="14"/>
        </w:rPr>
      </w:pPr>
    </w:p>
    <w:p w14:paraId="72DEEE71" w14:textId="77777777" w:rsidR="00A51A2D" w:rsidRDefault="00A51A2D" w:rsidP="002F16BE">
      <w:pPr>
        <w:tabs>
          <w:tab w:val="center" w:pos="4536"/>
          <w:tab w:val="right" w:pos="9072"/>
        </w:tabs>
        <w:spacing w:line="240" w:lineRule="auto"/>
        <w:rPr>
          <w:rFonts w:cs="Arial"/>
          <w:i/>
          <w:iCs/>
          <w:sz w:val="14"/>
          <w:szCs w:val="14"/>
        </w:rPr>
      </w:pPr>
    </w:p>
    <w:p w14:paraId="3AFF279A" w14:textId="77777777" w:rsidR="00A51A2D" w:rsidRDefault="00A51A2D" w:rsidP="002F16BE">
      <w:pPr>
        <w:tabs>
          <w:tab w:val="center" w:pos="4536"/>
          <w:tab w:val="right" w:pos="9072"/>
        </w:tabs>
        <w:spacing w:line="240" w:lineRule="auto"/>
        <w:rPr>
          <w:rFonts w:cs="Arial"/>
          <w:i/>
          <w:iCs/>
          <w:sz w:val="14"/>
          <w:szCs w:val="14"/>
        </w:rPr>
      </w:pPr>
    </w:p>
    <w:p w14:paraId="178C686F" w14:textId="77777777" w:rsidR="00A51A2D" w:rsidRDefault="00A51A2D" w:rsidP="002F16BE">
      <w:pPr>
        <w:tabs>
          <w:tab w:val="center" w:pos="4536"/>
          <w:tab w:val="right" w:pos="9072"/>
        </w:tabs>
        <w:spacing w:line="240" w:lineRule="auto"/>
        <w:rPr>
          <w:rFonts w:cs="Arial"/>
          <w:i/>
          <w:iCs/>
          <w:sz w:val="14"/>
          <w:szCs w:val="14"/>
        </w:rPr>
      </w:pPr>
    </w:p>
    <w:p w14:paraId="11E95FEF" w14:textId="77777777" w:rsidR="00A51A2D" w:rsidRDefault="00A51A2D" w:rsidP="002F16BE">
      <w:pPr>
        <w:tabs>
          <w:tab w:val="center" w:pos="4536"/>
          <w:tab w:val="right" w:pos="9072"/>
        </w:tabs>
        <w:spacing w:line="240" w:lineRule="auto"/>
        <w:rPr>
          <w:rFonts w:cs="Arial"/>
          <w:i/>
          <w:iCs/>
          <w:sz w:val="14"/>
          <w:szCs w:val="14"/>
        </w:rPr>
      </w:pPr>
    </w:p>
    <w:p w14:paraId="6E441466" w14:textId="77777777" w:rsidR="00A51A2D" w:rsidRDefault="00A51A2D" w:rsidP="002F16BE">
      <w:pPr>
        <w:tabs>
          <w:tab w:val="center" w:pos="4536"/>
          <w:tab w:val="right" w:pos="9072"/>
        </w:tabs>
        <w:spacing w:line="240" w:lineRule="auto"/>
        <w:rPr>
          <w:rFonts w:cs="Arial"/>
          <w:i/>
          <w:iCs/>
          <w:sz w:val="14"/>
          <w:szCs w:val="14"/>
        </w:rPr>
      </w:pPr>
    </w:p>
    <w:p w14:paraId="6779A52B" w14:textId="77777777" w:rsidR="00A51A2D" w:rsidRDefault="00A51A2D" w:rsidP="002F16BE">
      <w:pPr>
        <w:tabs>
          <w:tab w:val="center" w:pos="4536"/>
          <w:tab w:val="right" w:pos="9072"/>
        </w:tabs>
        <w:spacing w:line="240" w:lineRule="auto"/>
        <w:rPr>
          <w:rFonts w:cs="Arial"/>
          <w:i/>
          <w:iCs/>
          <w:sz w:val="14"/>
          <w:szCs w:val="14"/>
        </w:rPr>
      </w:pPr>
    </w:p>
    <w:p w14:paraId="7BF72E97" w14:textId="77777777" w:rsidR="00A51A2D" w:rsidRDefault="00A51A2D" w:rsidP="002F16BE">
      <w:pPr>
        <w:tabs>
          <w:tab w:val="center" w:pos="4536"/>
          <w:tab w:val="right" w:pos="9072"/>
        </w:tabs>
        <w:spacing w:line="240" w:lineRule="auto"/>
        <w:rPr>
          <w:rFonts w:cs="Arial"/>
          <w:i/>
          <w:iCs/>
          <w:sz w:val="14"/>
          <w:szCs w:val="14"/>
        </w:rPr>
      </w:pPr>
    </w:p>
    <w:p w14:paraId="6240AB07" w14:textId="77777777" w:rsidR="00A51A2D" w:rsidRDefault="00A51A2D" w:rsidP="002F16BE">
      <w:pPr>
        <w:tabs>
          <w:tab w:val="center" w:pos="4536"/>
          <w:tab w:val="right" w:pos="9072"/>
        </w:tabs>
        <w:spacing w:line="240" w:lineRule="auto"/>
        <w:rPr>
          <w:rFonts w:cs="Arial"/>
          <w:i/>
          <w:iCs/>
          <w:sz w:val="14"/>
          <w:szCs w:val="14"/>
        </w:rPr>
      </w:pPr>
    </w:p>
    <w:p w14:paraId="7B1FC66E" w14:textId="77777777" w:rsidR="00A51A2D" w:rsidRDefault="00A51A2D" w:rsidP="002F16BE">
      <w:pPr>
        <w:tabs>
          <w:tab w:val="center" w:pos="4536"/>
          <w:tab w:val="right" w:pos="9072"/>
        </w:tabs>
        <w:spacing w:line="240" w:lineRule="auto"/>
        <w:rPr>
          <w:rFonts w:cs="Arial"/>
          <w:i/>
          <w:iCs/>
          <w:sz w:val="14"/>
          <w:szCs w:val="14"/>
        </w:rPr>
      </w:pPr>
    </w:p>
    <w:p w14:paraId="2DDC1B41" w14:textId="77777777" w:rsidR="00A51A2D" w:rsidRDefault="00A51A2D" w:rsidP="002F16BE">
      <w:pPr>
        <w:tabs>
          <w:tab w:val="center" w:pos="4536"/>
          <w:tab w:val="right" w:pos="9072"/>
        </w:tabs>
        <w:spacing w:line="240" w:lineRule="auto"/>
        <w:rPr>
          <w:rFonts w:cs="Arial"/>
          <w:i/>
          <w:iCs/>
          <w:sz w:val="14"/>
          <w:szCs w:val="14"/>
        </w:rPr>
      </w:pPr>
    </w:p>
    <w:p w14:paraId="70B18203" w14:textId="77777777" w:rsidR="00A51A2D" w:rsidRDefault="00A51A2D" w:rsidP="002F16BE">
      <w:pPr>
        <w:tabs>
          <w:tab w:val="center" w:pos="4536"/>
          <w:tab w:val="right" w:pos="9072"/>
        </w:tabs>
        <w:spacing w:line="240" w:lineRule="auto"/>
        <w:rPr>
          <w:rFonts w:cs="Arial"/>
          <w:i/>
          <w:iCs/>
          <w:sz w:val="14"/>
          <w:szCs w:val="14"/>
        </w:rPr>
      </w:pPr>
    </w:p>
    <w:p w14:paraId="72E4B952" w14:textId="77777777" w:rsidR="00A51A2D" w:rsidRDefault="00A51A2D" w:rsidP="002F16BE">
      <w:pPr>
        <w:tabs>
          <w:tab w:val="center" w:pos="4536"/>
          <w:tab w:val="right" w:pos="9072"/>
        </w:tabs>
        <w:spacing w:line="240" w:lineRule="auto"/>
        <w:rPr>
          <w:rFonts w:cs="Arial"/>
          <w:i/>
          <w:iCs/>
          <w:sz w:val="14"/>
          <w:szCs w:val="14"/>
        </w:rPr>
      </w:pPr>
    </w:p>
    <w:p w14:paraId="3A215864" w14:textId="77777777" w:rsidR="00A51A2D" w:rsidRDefault="00A51A2D" w:rsidP="002F16BE">
      <w:pPr>
        <w:tabs>
          <w:tab w:val="center" w:pos="4536"/>
          <w:tab w:val="right" w:pos="9072"/>
        </w:tabs>
        <w:spacing w:line="240" w:lineRule="auto"/>
        <w:rPr>
          <w:rFonts w:cs="Arial"/>
          <w:i/>
          <w:iCs/>
          <w:sz w:val="14"/>
          <w:szCs w:val="14"/>
        </w:rPr>
      </w:pPr>
    </w:p>
    <w:p w14:paraId="7EC41425" w14:textId="77777777" w:rsidR="00A51A2D" w:rsidRDefault="00A51A2D" w:rsidP="002F16BE">
      <w:pPr>
        <w:tabs>
          <w:tab w:val="center" w:pos="4536"/>
          <w:tab w:val="right" w:pos="9072"/>
        </w:tabs>
        <w:spacing w:line="240" w:lineRule="auto"/>
        <w:rPr>
          <w:rFonts w:cs="Arial"/>
          <w:i/>
          <w:iCs/>
          <w:sz w:val="14"/>
          <w:szCs w:val="14"/>
        </w:rPr>
      </w:pPr>
    </w:p>
    <w:p w14:paraId="65B7DBA8" w14:textId="77777777" w:rsidR="00A51A2D" w:rsidRDefault="00A51A2D" w:rsidP="002F16BE">
      <w:pPr>
        <w:tabs>
          <w:tab w:val="center" w:pos="4536"/>
          <w:tab w:val="right" w:pos="9072"/>
        </w:tabs>
        <w:spacing w:line="240" w:lineRule="auto"/>
        <w:rPr>
          <w:rFonts w:cs="Arial"/>
          <w:i/>
          <w:iCs/>
          <w:sz w:val="14"/>
          <w:szCs w:val="14"/>
        </w:rPr>
      </w:pPr>
    </w:p>
    <w:p w14:paraId="1D426E4C" w14:textId="77777777" w:rsidR="00A51A2D" w:rsidRDefault="00A51A2D" w:rsidP="002F16BE">
      <w:pPr>
        <w:tabs>
          <w:tab w:val="center" w:pos="4536"/>
          <w:tab w:val="right" w:pos="9072"/>
        </w:tabs>
        <w:spacing w:line="240" w:lineRule="auto"/>
        <w:rPr>
          <w:rFonts w:cs="Arial"/>
          <w:i/>
          <w:iCs/>
          <w:sz w:val="14"/>
          <w:szCs w:val="14"/>
        </w:rPr>
      </w:pPr>
    </w:p>
    <w:p w14:paraId="1DC6A916" w14:textId="77777777" w:rsidR="00A51A2D" w:rsidRDefault="00A51A2D" w:rsidP="002F16BE">
      <w:pPr>
        <w:tabs>
          <w:tab w:val="center" w:pos="4536"/>
          <w:tab w:val="right" w:pos="9072"/>
        </w:tabs>
        <w:spacing w:line="240" w:lineRule="auto"/>
        <w:rPr>
          <w:rFonts w:cs="Arial"/>
          <w:i/>
          <w:iCs/>
          <w:sz w:val="14"/>
          <w:szCs w:val="14"/>
        </w:rPr>
      </w:pPr>
    </w:p>
    <w:p w14:paraId="769B9251" w14:textId="77777777" w:rsidR="00A51A2D" w:rsidRDefault="00A51A2D" w:rsidP="002F16BE">
      <w:pPr>
        <w:tabs>
          <w:tab w:val="center" w:pos="4536"/>
          <w:tab w:val="right" w:pos="9072"/>
        </w:tabs>
        <w:spacing w:line="240" w:lineRule="auto"/>
        <w:rPr>
          <w:rFonts w:cs="Arial"/>
          <w:i/>
          <w:iCs/>
          <w:sz w:val="14"/>
          <w:szCs w:val="14"/>
        </w:rPr>
      </w:pPr>
    </w:p>
    <w:p w14:paraId="639601D1" w14:textId="69517FAA" w:rsidR="000575EE" w:rsidRPr="00D826CB" w:rsidRDefault="000575EE" w:rsidP="002F16BE">
      <w:pPr>
        <w:tabs>
          <w:tab w:val="center" w:pos="4536"/>
          <w:tab w:val="right" w:pos="9072"/>
        </w:tabs>
        <w:spacing w:line="240" w:lineRule="auto"/>
        <w:rPr>
          <w:rFonts w:cs="Arial"/>
          <w:i/>
          <w:iCs/>
          <w:sz w:val="14"/>
          <w:szCs w:val="14"/>
        </w:rPr>
      </w:pPr>
      <w:r w:rsidRPr="00D826CB">
        <w:rPr>
          <w:rFonts w:cs="Arial"/>
          <w:i/>
          <w:iCs/>
          <w:sz w:val="14"/>
          <w:szCs w:val="14"/>
        </w:rPr>
        <w:t>Accuria vzw kan nooit verantwoordelijk worden gehouden voor de inhoud van de gegevens die werden opgenomen in dit document. U mag het document enkel intern in uw onderneming gebruiken. Zonder uitdrukkelijke goedkeuring van Accuria vzw mag u het document niet overmaken</w:t>
      </w:r>
      <w:r w:rsidR="00A226EF">
        <w:rPr>
          <w:rFonts w:cs="Arial"/>
          <w:i/>
          <w:iCs/>
          <w:sz w:val="14"/>
          <w:szCs w:val="14"/>
        </w:rPr>
        <w:t xml:space="preserve"> </w:t>
      </w:r>
      <w:r w:rsidRPr="00D826CB">
        <w:rPr>
          <w:rFonts w:cs="Arial"/>
          <w:i/>
          <w:iCs/>
          <w:sz w:val="14"/>
          <w:szCs w:val="14"/>
        </w:rPr>
        <w:t>aan een derde partij, noch kosteloos, noch tegen betaling. Alle rechten, waaronder de intellectuele rechten, op dit document</w:t>
      </w:r>
      <w:r w:rsidR="00A226EF">
        <w:rPr>
          <w:rFonts w:cs="Arial"/>
          <w:i/>
          <w:iCs/>
          <w:sz w:val="14"/>
          <w:szCs w:val="14"/>
        </w:rPr>
        <w:t xml:space="preserve"> </w:t>
      </w:r>
      <w:r w:rsidRPr="00D826CB">
        <w:rPr>
          <w:rFonts w:cs="Arial"/>
          <w:i/>
          <w:iCs/>
          <w:sz w:val="14"/>
          <w:szCs w:val="14"/>
        </w:rPr>
        <w:t>komen exclusief toe aan Accuria vzw. Er wordt u slechts</w:t>
      </w:r>
      <w:r w:rsidR="00A226EF">
        <w:rPr>
          <w:rFonts w:cs="Arial"/>
          <w:i/>
          <w:iCs/>
          <w:sz w:val="14"/>
          <w:szCs w:val="14"/>
        </w:rPr>
        <w:t xml:space="preserve"> </w:t>
      </w:r>
      <w:r w:rsidRPr="00D826CB">
        <w:rPr>
          <w:rFonts w:cs="Arial"/>
          <w:i/>
          <w:iCs/>
          <w:sz w:val="14"/>
          <w:szCs w:val="14"/>
        </w:rPr>
        <w:t>een gebruiksrecht op dit document verleend.</w:t>
      </w:r>
    </w:p>
    <w:p w14:paraId="0CD095A8" w14:textId="77777777" w:rsidR="000575EE" w:rsidRPr="00D826CB" w:rsidRDefault="000575EE" w:rsidP="002F16BE">
      <w:pPr>
        <w:pStyle w:val="Voettekst"/>
        <w:rPr>
          <w:rFonts w:cs="Arial"/>
          <w:i/>
          <w:iCs/>
          <w:sz w:val="14"/>
          <w:szCs w:val="14"/>
        </w:rPr>
      </w:pPr>
    </w:p>
    <w:p w14:paraId="390A02A2" w14:textId="77777777" w:rsidR="000575EE" w:rsidRPr="00D826CB" w:rsidRDefault="000575EE" w:rsidP="002F16BE">
      <w:pPr>
        <w:pStyle w:val="Voettekst"/>
        <w:rPr>
          <w:rFonts w:cs="Arial"/>
          <w:sz w:val="14"/>
          <w:szCs w:val="14"/>
        </w:rPr>
      </w:pPr>
      <w:r w:rsidRPr="00D826CB">
        <w:rPr>
          <w:rFonts w:cs="Arial"/>
          <w:sz w:val="14"/>
          <w:szCs w:val="14"/>
        </w:rPr>
        <w:t>Accuria vzw</w:t>
      </w:r>
    </w:p>
    <w:p w14:paraId="5013C7F5" w14:textId="77777777" w:rsidR="000575EE" w:rsidRPr="00D826CB" w:rsidRDefault="000575EE" w:rsidP="002F16BE">
      <w:pPr>
        <w:pStyle w:val="Voettekst"/>
        <w:rPr>
          <w:rFonts w:cs="Arial"/>
          <w:sz w:val="14"/>
          <w:szCs w:val="14"/>
        </w:rPr>
      </w:pPr>
      <w:r w:rsidRPr="00D826CB">
        <w:rPr>
          <w:rFonts w:cs="Arial"/>
          <w:sz w:val="14"/>
          <w:szCs w:val="14"/>
        </w:rPr>
        <w:t xml:space="preserve">Maatschappelijke zetel: Stationsplein 1, 9100 Sint-Niklaas </w:t>
      </w:r>
    </w:p>
    <w:p w14:paraId="681DDEF0" w14:textId="784F218A" w:rsidR="003F2E5B" w:rsidRPr="00B045EA" w:rsidRDefault="000575EE" w:rsidP="002F16BE">
      <w:pPr>
        <w:pStyle w:val="Voettekst"/>
        <w:rPr>
          <w:rFonts w:cs="Arial"/>
          <w:sz w:val="14"/>
          <w:szCs w:val="14"/>
        </w:rPr>
      </w:pPr>
      <w:r w:rsidRPr="00D826CB">
        <w:rPr>
          <w:rFonts w:cs="Arial"/>
          <w:sz w:val="14"/>
          <w:szCs w:val="14"/>
        </w:rPr>
        <w:t>Ondernemingsnummer: 0407.560.742</w:t>
      </w:r>
      <w:r w:rsidR="003F2E5B">
        <w:rPr>
          <w:rFonts w:cs="Arial"/>
          <w:sz w:val="20"/>
          <w:szCs w:val="20"/>
        </w:rPr>
        <w:t xml:space="preserve"> </w:t>
      </w:r>
    </w:p>
    <w:sectPr w:rsidR="003F2E5B" w:rsidRPr="00B045EA" w:rsidSect="009B08AA">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916" w14:textId="77777777" w:rsidR="00270A62" w:rsidRDefault="00270A62" w:rsidP="00522807">
      <w:pPr>
        <w:spacing w:line="240" w:lineRule="auto"/>
      </w:pPr>
      <w:r>
        <w:separator/>
      </w:r>
    </w:p>
  </w:endnote>
  <w:endnote w:type="continuationSeparator" w:id="0">
    <w:p w14:paraId="2C6D220F" w14:textId="77777777" w:rsidR="00270A62" w:rsidRDefault="00270A62" w:rsidP="0052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53C3" w14:textId="77777777" w:rsidR="00270A62" w:rsidRDefault="00270A62" w:rsidP="000A00FE">
    <w:pPr>
      <w:pStyle w:val="Voettekst"/>
      <w:rPr>
        <w:rFonts w:cs="Arial"/>
        <w:sz w:val="18"/>
        <w:szCs w:val="18"/>
      </w:rPr>
    </w:pPr>
  </w:p>
  <w:p w14:paraId="6F098DD3" w14:textId="618E4EED" w:rsidR="00270A62" w:rsidRPr="00522807" w:rsidRDefault="00270A62" w:rsidP="000A00FE">
    <w:pPr>
      <w:pStyle w:val="Voettekst"/>
      <w:rPr>
        <w:rFonts w:cs="Arial"/>
        <w:sz w:val="18"/>
        <w:szCs w:val="18"/>
      </w:rPr>
    </w:pPr>
    <w:r>
      <w:rPr>
        <w:rFonts w:cs="Arial"/>
        <w:sz w:val="18"/>
        <w:szCs w:val="18"/>
      </w:rPr>
      <w:tab/>
    </w:r>
    <w:r>
      <w:rPr>
        <w:rFonts w:cs="Arial"/>
        <w:sz w:val="18"/>
        <w:szCs w:val="18"/>
      </w:rPr>
      <w:tab/>
    </w:r>
    <w:r w:rsidRPr="00B57152">
      <w:rPr>
        <w:rFonts w:cs="Arial"/>
      </w:rPr>
      <w:fldChar w:fldCharType="begin"/>
    </w:r>
    <w:r w:rsidRPr="00B57152">
      <w:rPr>
        <w:rFonts w:cs="Arial"/>
      </w:rPr>
      <w:instrText>PAGE   \* MERGEFORMAT</w:instrText>
    </w:r>
    <w:r w:rsidRPr="00B57152">
      <w:rPr>
        <w:rFonts w:cs="Arial"/>
      </w:rPr>
      <w:fldChar w:fldCharType="separate"/>
    </w:r>
    <w:r w:rsidRPr="00B57152">
      <w:rPr>
        <w:rFonts w:cs="Arial"/>
        <w:lang w:val="nl-NL"/>
      </w:rPr>
      <w:t>1</w:t>
    </w:r>
    <w:r w:rsidRPr="00B57152">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F232" w14:textId="77777777" w:rsidR="00270A62" w:rsidRPr="00C1670C" w:rsidRDefault="00270A62" w:rsidP="000A00FE">
    <w:pPr>
      <w:pStyle w:val="Voettekst"/>
      <w:rPr>
        <w:rFonts w:cs="Arial"/>
        <w:i/>
        <w:iCs/>
        <w:sz w:val="18"/>
        <w:szCs w:val="18"/>
      </w:rPr>
    </w:pPr>
  </w:p>
  <w:p w14:paraId="6E4DEA7F" w14:textId="13814705" w:rsidR="00270A62" w:rsidRPr="000A00FE" w:rsidRDefault="00270A62">
    <w:pPr>
      <w:pStyle w:val="Voettekst"/>
      <w:rPr>
        <w:rFonts w:cs="Arial"/>
        <w:sz w:val="18"/>
        <w:szCs w:val="18"/>
      </w:rPr>
    </w:pPr>
    <w:r>
      <w:rPr>
        <w:rFonts w:cs="Arial"/>
        <w:sz w:val="18"/>
        <w:szCs w:val="18"/>
      </w:rPr>
      <w:tab/>
    </w:r>
    <w:r>
      <w:rPr>
        <w:rFonts w:cs="Arial"/>
        <w:sz w:val="18"/>
        <w:szCs w:val="18"/>
      </w:rPr>
      <w:tab/>
    </w:r>
    <w:r w:rsidRPr="00163FBE">
      <w:rPr>
        <w:rFonts w:cs="Arial"/>
        <w:sz w:val="18"/>
        <w:szCs w:val="18"/>
      </w:rPr>
      <w:fldChar w:fldCharType="begin"/>
    </w:r>
    <w:r w:rsidRPr="00163FBE">
      <w:rPr>
        <w:rFonts w:cs="Arial"/>
        <w:sz w:val="18"/>
        <w:szCs w:val="18"/>
      </w:rPr>
      <w:instrText>PAGE   \* MERGEFORMAT</w:instrText>
    </w:r>
    <w:r w:rsidRPr="00163FBE">
      <w:rPr>
        <w:rFonts w:cs="Arial"/>
        <w:sz w:val="18"/>
        <w:szCs w:val="18"/>
      </w:rPr>
      <w:fldChar w:fldCharType="separate"/>
    </w:r>
    <w:r w:rsidRPr="00163FBE">
      <w:rPr>
        <w:rFonts w:cs="Arial"/>
        <w:sz w:val="18"/>
        <w:szCs w:val="18"/>
        <w:lang w:val="nl-NL"/>
      </w:rPr>
      <w:t>1</w:t>
    </w:r>
    <w:r w:rsidRPr="00163FBE">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35C1" w14:textId="77777777" w:rsidR="00270A62" w:rsidRDefault="00270A62" w:rsidP="00522807">
      <w:pPr>
        <w:spacing w:line="240" w:lineRule="auto"/>
      </w:pPr>
      <w:r>
        <w:separator/>
      </w:r>
    </w:p>
  </w:footnote>
  <w:footnote w:type="continuationSeparator" w:id="0">
    <w:p w14:paraId="6AC90E96" w14:textId="77777777" w:rsidR="00270A62" w:rsidRDefault="00270A62" w:rsidP="00522807">
      <w:pPr>
        <w:spacing w:line="240" w:lineRule="auto"/>
      </w:pPr>
      <w:r>
        <w:continuationSeparator/>
      </w:r>
    </w:p>
  </w:footnote>
  <w:footnote w:id="1">
    <w:p w14:paraId="0C9375A6" w14:textId="50E24909" w:rsidR="00727E93" w:rsidRPr="00504E6A" w:rsidRDefault="00727E93" w:rsidP="006251C4">
      <w:pPr>
        <w:pStyle w:val="Voetnoottekst"/>
        <w:jc w:val="left"/>
        <w:rPr>
          <w:sz w:val="18"/>
          <w:szCs w:val="18"/>
          <w:lang w:val="nl-NL"/>
        </w:rPr>
      </w:pPr>
      <w:r w:rsidRPr="00504E6A">
        <w:rPr>
          <w:rStyle w:val="Voetnootmarkering"/>
          <w:sz w:val="18"/>
          <w:szCs w:val="18"/>
        </w:rPr>
        <w:footnoteRef/>
      </w:r>
      <w:r w:rsidRPr="00504E6A">
        <w:rPr>
          <w:sz w:val="18"/>
          <w:szCs w:val="18"/>
        </w:rPr>
        <w:t xml:space="preserve"> </w:t>
      </w:r>
      <w:r w:rsidRPr="00504E6A">
        <w:rPr>
          <w:sz w:val="18"/>
          <w:szCs w:val="18"/>
          <w:lang w:val="nl-NL"/>
        </w:rPr>
        <w:t xml:space="preserve">Van toepassing op werkgevers die minstens 10 werknemers tewerkstellen. Het aantal opleidingsdagen varieert naargelang de onderneming minder </w:t>
      </w:r>
      <w:r w:rsidR="008332E5" w:rsidRPr="00504E6A">
        <w:rPr>
          <w:sz w:val="18"/>
          <w:szCs w:val="18"/>
          <w:lang w:val="nl-NL"/>
        </w:rPr>
        <w:t xml:space="preserve">dan </w:t>
      </w:r>
      <w:r w:rsidRPr="00504E6A">
        <w:rPr>
          <w:sz w:val="18"/>
          <w:szCs w:val="18"/>
          <w:lang w:val="nl-NL"/>
        </w:rPr>
        <w:t xml:space="preserve">of </w:t>
      </w:r>
      <w:r w:rsidR="008332E5" w:rsidRPr="00504E6A">
        <w:rPr>
          <w:sz w:val="18"/>
          <w:szCs w:val="18"/>
          <w:lang w:val="nl-NL"/>
        </w:rPr>
        <w:t>minstens</w:t>
      </w:r>
      <w:r w:rsidRPr="00504E6A">
        <w:rPr>
          <w:sz w:val="18"/>
          <w:szCs w:val="18"/>
          <w:lang w:val="nl-NL"/>
        </w:rPr>
        <w:t xml:space="preserve"> 20 werknemers tewerkstelt.</w:t>
      </w:r>
    </w:p>
  </w:footnote>
  <w:footnote w:id="2">
    <w:p w14:paraId="58ABE750" w14:textId="4467D32F" w:rsidR="00440E0E" w:rsidRPr="00504E6A" w:rsidRDefault="00440E0E" w:rsidP="006251C4">
      <w:pPr>
        <w:pStyle w:val="Voetnoottekst"/>
        <w:jc w:val="left"/>
        <w:rPr>
          <w:sz w:val="18"/>
          <w:szCs w:val="18"/>
          <w:lang w:val="nl-NL"/>
        </w:rPr>
      </w:pPr>
      <w:r w:rsidRPr="00504E6A">
        <w:rPr>
          <w:rStyle w:val="Voetnootmarkering"/>
          <w:sz w:val="18"/>
          <w:szCs w:val="18"/>
        </w:rPr>
        <w:footnoteRef/>
      </w:r>
      <w:r w:rsidRPr="00504E6A">
        <w:rPr>
          <w:sz w:val="18"/>
          <w:szCs w:val="18"/>
        </w:rPr>
        <w:t xml:space="preserve"> </w:t>
      </w:r>
      <w:r w:rsidRPr="00504E6A">
        <w:rPr>
          <w:sz w:val="18"/>
          <w:szCs w:val="18"/>
          <w:lang w:val="nl-NL"/>
        </w:rPr>
        <w:t xml:space="preserve">Bij afwezigheid van een sectorale cao, </w:t>
      </w:r>
      <w:r w:rsidRPr="00504E6A">
        <w:rPr>
          <w:sz w:val="18"/>
          <w:szCs w:val="18"/>
        </w:rPr>
        <w:t>kan het individueel opleidingsrecht worden geconcretiseerd door de toekenning van een individueel opleidingskrediet in een individuele opleidingsrekening.</w:t>
      </w:r>
    </w:p>
  </w:footnote>
  <w:footnote w:id="3">
    <w:p w14:paraId="705BDF4B" w14:textId="7B6FBD24" w:rsidR="006251C4" w:rsidRPr="00504E6A" w:rsidRDefault="006251C4" w:rsidP="006251C4">
      <w:pPr>
        <w:spacing w:line="252" w:lineRule="auto"/>
        <w:jc w:val="left"/>
        <w:rPr>
          <w:sz w:val="20"/>
          <w:szCs w:val="20"/>
        </w:rPr>
      </w:pPr>
      <w:r w:rsidRPr="00504E6A">
        <w:rPr>
          <w:rStyle w:val="Voetnootmarkering"/>
          <w:sz w:val="18"/>
          <w:szCs w:val="18"/>
        </w:rPr>
        <w:footnoteRef/>
      </w:r>
      <w:r w:rsidRPr="00504E6A">
        <w:rPr>
          <w:sz w:val="18"/>
          <w:szCs w:val="18"/>
        </w:rPr>
        <w:t xml:space="preserve"> </w:t>
      </w:r>
      <w:r w:rsidRPr="00504E6A">
        <w:rPr>
          <w:rFonts w:cs="Arial"/>
          <w:sz w:val="18"/>
          <w:szCs w:val="18"/>
        </w:rPr>
        <w:t>Werkgevers met minstens 20 werknemers: minstens 4 opleidingsdagen in 2023 en minstens 5 opleidingsdagen vanaf 2024; Werkgevers met minstens 10 werknemers en minder dan 20 werknemers: minstens één opleidingsdag.</w:t>
      </w:r>
    </w:p>
  </w:footnote>
  <w:footnote w:id="4">
    <w:p w14:paraId="6F360500" w14:textId="79D6B108" w:rsidR="008D69D4" w:rsidRPr="00504E6A" w:rsidRDefault="008D69D4" w:rsidP="0016367B">
      <w:pPr>
        <w:pStyle w:val="Voetnoottekst"/>
        <w:jc w:val="left"/>
        <w:rPr>
          <w:sz w:val="18"/>
          <w:szCs w:val="18"/>
          <w:lang w:val="nl-NL"/>
        </w:rPr>
      </w:pPr>
      <w:r w:rsidRPr="00504E6A">
        <w:rPr>
          <w:rStyle w:val="Voetnootmarkering"/>
          <w:sz w:val="18"/>
          <w:szCs w:val="18"/>
        </w:rPr>
        <w:footnoteRef/>
      </w:r>
      <w:r w:rsidRPr="00504E6A">
        <w:rPr>
          <w:sz w:val="18"/>
          <w:szCs w:val="18"/>
        </w:rPr>
        <w:t xml:space="preserve"> </w:t>
      </w:r>
      <w:r w:rsidRPr="00504E6A">
        <w:rPr>
          <w:rFonts w:cs="Arial"/>
          <w:sz w:val="18"/>
          <w:szCs w:val="18"/>
        </w:rPr>
        <w:t xml:space="preserve">Voor deeltijdse werknemers en/of werknemers die niet gedurende het ganse kalenderjaar gewerkt hebben in de onderneming, wordt het aantal opleidingsdagen </w:t>
      </w:r>
      <w:proofErr w:type="spellStart"/>
      <w:r w:rsidRPr="00504E6A">
        <w:rPr>
          <w:rFonts w:cs="Arial"/>
          <w:sz w:val="18"/>
          <w:szCs w:val="18"/>
        </w:rPr>
        <w:t>geprorateerd</w:t>
      </w:r>
      <w:proofErr w:type="spellEnd"/>
      <w:r w:rsidRPr="00504E6A">
        <w:rPr>
          <w:rFonts w:cs="Arial"/>
          <w:sz w:val="18"/>
          <w:szCs w:val="18"/>
        </w:rPr>
        <w:t xml:space="preserve"> in functie van de tewerkstellingsbreuk en het aantal maanden dat de werknemer bij de </w:t>
      </w:r>
      <w:r w:rsidR="0087486A" w:rsidRPr="00504E6A">
        <w:rPr>
          <w:rFonts w:cs="Arial"/>
          <w:sz w:val="18"/>
          <w:szCs w:val="18"/>
        </w:rPr>
        <w:t>werkgever</w:t>
      </w:r>
      <w:r w:rsidRPr="00504E6A">
        <w:rPr>
          <w:rFonts w:cs="Arial"/>
          <w:sz w:val="18"/>
          <w:szCs w:val="18"/>
        </w:rPr>
        <w:t xml:space="preserve"> werkte. Een begonnen maand telt als een volledige maand.</w:t>
      </w:r>
    </w:p>
  </w:footnote>
  <w:footnote w:id="5">
    <w:p w14:paraId="39A2245D" w14:textId="3EDC975D" w:rsidR="00A477DA" w:rsidRPr="00504E6A" w:rsidRDefault="00A477DA" w:rsidP="0016367B">
      <w:pPr>
        <w:pStyle w:val="Voetnoottekst"/>
        <w:jc w:val="left"/>
        <w:rPr>
          <w:sz w:val="18"/>
          <w:szCs w:val="18"/>
          <w:lang w:val="nl-NL"/>
        </w:rPr>
      </w:pPr>
      <w:r w:rsidRPr="00504E6A">
        <w:rPr>
          <w:rStyle w:val="Voetnootmarkering"/>
          <w:sz w:val="18"/>
          <w:szCs w:val="18"/>
        </w:rPr>
        <w:footnoteRef/>
      </w:r>
      <w:r w:rsidRPr="00504E6A">
        <w:rPr>
          <w:sz w:val="18"/>
          <w:szCs w:val="18"/>
        </w:rPr>
        <w:t xml:space="preserve"> </w:t>
      </w:r>
      <w:r w:rsidRPr="00504E6A">
        <w:rPr>
          <w:sz w:val="18"/>
          <w:szCs w:val="18"/>
          <w:lang w:val="nl-NL"/>
        </w:rPr>
        <w:t>Als het arbeidsregime van de werknemer in de loop van zijn arbeidsovereenkomst wijzigt, moet ook zijn/haar individuele opleidingsrekening aangepast worden.</w:t>
      </w:r>
    </w:p>
  </w:footnote>
  <w:footnote w:id="6">
    <w:p w14:paraId="3B9B8AFD" w14:textId="7505D8D8" w:rsidR="0016367B" w:rsidRPr="00530544" w:rsidRDefault="0016367B" w:rsidP="00530544">
      <w:pPr>
        <w:spacing w:line="240" w:lineRule="auto"/>
        <w:jc w:val="left"/>
        <w:rPr>
          <w:rFonts w:cs="Arial"/>
          <w:sz w:val="18"/>
          <w:szCs w:val="18"/>
        </w:rPr>
      </w:pPr>
      <w:r w:rsidRPr="00504E6A">
        <w:rPr>
          <w:rStyle w:val="Voetnootmarkering"/>
          <w:sz w:val="18"/>
          <w:szCs w:val="18"/>
        </w:rPr>
        <w:footnoteRef/>
      </w:r>
      <w:r w:rsidRPr="00504E6A">
        <w:rPr>
          <w:sz w:val="18"/>
          <w:szCs w:val="18"/>
        </w:rPr>
        <w:t xml:space="preserve"> </w:t>
      </w:r>
      <w:r w:rsidRPr="00504E6A">
        <w:rPr>
          <w:rFonts w:cs="Arial"/>
          <w:sz w:val="18"/>
          <w:szCs w:val="18"/>
        </w:rPr>
        <w:t>Het saldo van de niet-opgebruikte dagen wordt overgedragen naar het daaropvolgende jaar, zonder dat dit saldo in mindering mag gebracht worden van het opleidingskrediet van de werknemer in dat volgende jaar. Voltijdse werknemers moeten over elke periode van 5 jaar, die ten vroegste start in 2024 (m.a.w. van 01/01/2024 t.e.m. 31/12/2028, of voor het einde van de arbeidsovereenkomst indien die eindigt voordat deze periode van 5 jaar afloopt</w:t>
      </w:r>
      <w:r w:rsidR="00A272E7">
        <w:rPr>
          <w:rFonts w:cs="Arial"/>
          <w:sz w:val="18"/>
          <w:szCs w:val="18"/>
        </w:rPr>
        <w:t>)</w:t>
      </w:r>
      <w:r w:rsidRPr="00504E6A">
        <w:rPr>
          <w:rFonts w:cs="Arial"/>
          <w:sz w:val="18"/>
          <w:szCs w:val="18"/>
        </w:rPr>
        <w:t>, gemiddeld 5 opleidingsdagen per jaar gevolgd hebben. Na elke periode van 5 jaar wordt het saldo terug op 0 gezet. Voor een onderneming tussen de 10 en 20 werknemers gaat het ook om een gemiddelde over een periode van 5 jaar. In die periode moet je voltijdse werknemers dus gemiddeld één dag opleiding per jaar gevolgd hebben.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F4D4" w14:textId="3671EFD7" w:rsidR="00A94C30" w:rsidRDefault="00A94C30">
    <w:pPr>
      <w:pStyle w:val="Koptekst"/>
    </w:pPr>
    <w:r>
      <w:rPr>
        <w:noProof/>
      </w:rPr>
      <w:drawing>
        <wp:anchor distT="0" distB="0" distL="114300" distR="114300" simplePos="0" relativeHeight="251659264" behindDoc="1" locked="0" layoutInCell="1" allowOverlap="1" wp14:anchorId="4C0ACB18" wp14:editId="50681154">
          <wp:simplePos x="0" y="0"/>
          <wp:positionH relativeFrom="page">
            <wp:posOffset>23495</wp:posOffset>
          </wp:positionH>
          <wp:positionV relativeFrom="paragraph">
            <wp:posOffset>-429260</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661"/>
    <w:multiLevelType w:val="hybridMultilevel"/>
    <w:tmpl w:val="A2D0959E"/>
    <w:lvl w:ilvl="0" w:tplc="4C5246A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08442A"/>
    <w:multiLevelType w:val="hybridMultilevel"/>
    <w:tmpl w:val="7294F700"/>
    <w:lvl w:ilvl="0" w:tplc="FFFFFFFF">
      <w:start w:val="1"/>
      <w:numFmt w:val="bullet"/>
      <w:lvlText w:val=""/>
      <w:lvlJc w:val="left"/>
      <w:pPr>
        <w:ind w:left="720" w:hanging="360"/>
      </w:pPr>
      <w:rPr>
        <w:rFonts w:ascii="Webdings" w:hAnsi="Webdings" w:hint="default"/>
      </w:rPr>
    </w:lvl>
    <w:lvl w:ilvl="1" w:tplc="3C2EFDA8">
      <w:start w:val="1"/>
      <w:numFmt w:val="bullet"/>
      <w:lvlText w:val=""/>
      <w:lvlJc w:val="left"/>
      <w:pPr>
        <w:ind w:left="1440" w:hanging="360"/>
      </w:pPr>
      <w:rPr>
        <w:rFonts w:ascii="Webdings" w:hAnsi="Web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83A98"/>
    <w:multiLevelType w:val="hybridMultilevel"/>
    <w:tmpl w:val="657CA568"/>
    <w:lvl w:ilvl="0" w:tplc="2E20FEBE">
      <w:start w:val="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034441"/>
    <w:multiLevelType w:val="hybridMultilevel"/>
    <w:tmpl w:val="D72E94CA"/>
    <w:lvl w:ilvl="0" w:tplc="7E146A5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3B6464"/>
    <w:multiLevelType w:val="hybridMultilevel"/>
    <w:tmpl w:val="06843248"/>
    <w:lvl w:ilvl="0" w:tplc="3B384BEC">
      <w:start w:val="9940"/>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876E00"/>
    <w:multiLevelType w:val="hybridMultilevel"/>
    <w:tmpl w:val="91F61144"/>
    <w:lvl w:ilvl="0" w:tplc="2B500F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D25D98"/>
    <w:multiLevelType w:val="hybridMultilevel"/>
    <w:tmpl w:val="7196058A"/>
    <w:lvl w:ilvl="0" w:tplc="55CC0E6A">
      <w:start w:val="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A8504A"/>
    <w:multiLevelType w:val="hybridMultilevel"/>
    <w:tmpl w:val="AE50AEE2"/>
    <w:lvl w:ilvl="0" w:tplc="3CBC751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E12A8C"/>
    <w:multiLevelType w:val="hybridMultilevel"/>
    <w:tmpl w:val="5CD867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4AF7958"/>
    <w:multiLevelType w:val="hybridMultilevel"/>
    <w:tmpl w:val="125E0AE4"/>
    <w:lvl w:ilvl="0" w:tplc="2B500F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DB0731"/>
    <w:multiLevelType w:val="hybridMultilevel"/>
    <w:tmpl w:val="3C387EB6"/>
    <w:lvl w:ilvl="0" w:tplc="2B500FDA">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66BEB"/>
    <w:multiLevelType w:val="hybridMultilevel"/>
    <w:tmpl w:val="B434E08C"/>
    <w:lvl w:ilvl="0" w:tplc="1D3CE8E8">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2C57156"/>
    <w:multiLevelType w:val="hybridMultilevel"/>
    <w:tmpl w:val="7EF03290"/>
    <w:lvl w:ilvl="0" w:tplc="04130003">
      <w:start w:val="1"/>
      <w:numFmt w:val="bullet"/>
      <w:lvlText w:val="o"/>
      <w:lvlJc w:val="left"/>
      <w:pPr>
        <w:tabs>
          <w:tab w:val="num" w:pos="1111"/>
        </w:tabs>
        <w:ind w:left="1111" w:hanging="360"/>
      </w:pPr>
      <w:rPr>
        <w:rFonts w:ascii="Courier New" w:hAnsi="Courier New" w:cs="Courier New" w:hint="default"/>
      </w:rPr>
    </w:lvl>
    <w:lvl w:ilvl="1" w:tplc="04130003" w:tentative="1">
      <w:start w:val="1"/>
      <w:numFmt w:val="bullet"/>
      <w:lvlText w:val="o"/>
      <w:lvlJc w:val="left"/>
      <w:pPr>
        <w:tabs>
          <w:tab w:val="num" w:pos="1831"/>
        </w:tabs>
        <w:ind w:left="1831" w:hanging="360"/>
      </w:pPr>
      <w:rPr>
        <w:rFonts w:ascii="Courier New" w:hAnsi="Courier New" w:cs="Courier New" w:hint="default"/>
      </w:rPr>
    </w:lvl>
    <w:lvl w:ilvl="2" w:tplc="04130005" w:tentative="1">
      <w:start w:val="1"/>
      <w:numFmt w:val="bullet"/>
      <w:lvlText w:val=""/>
      <w:lvlJc w:val="left"/>
      <w:pPr>
        <w:tabs>
          <w:tab w:val="num" w:pos="2551"/>
        </w:tabs>
        <w:ind w:left="2551" w:hanging="360"/>
      </w:pPr>
      <w:rPr>
        <w:rFonts w:ascii="Wingdings" w:hAnsi="Wingdings" w:hint="default"/>
      </w:rPr>
    </w:lvl>
    <w:lvl w:ilvl="3" w:tplc="04130001" w:tentative="1">
      <w:start w:val="1"/>
      <w:numFmt w:val="bullet"/>
      <w:lvlText w:val=""/>
      <w:lvlJc w:val="left"/>
      <w:pPr>
        <w:tabs>
          <w:tab w:val="num" w:pos="3271"/>
        </w:tabs>
        <w:ind w:left="3271" w:hanging="360"/>
      </w:pPr>
      <w:rPr>
        <w:rFonts w:ascii="Symbol" w:hAnsi="Symbol" w:hint="default"/>
      </w:rPr>
    </w:lvl>
    <w:lvl w:ilvl="4" w:tplc="04130003" w:tentative="1">
      <w:start w:val="1"/>
      <w:numFmt w:val="bullet"/>
      <w:lvlText w:val="o"/>
      <w:lvlJc w:val="left"/>
      <w:pPr>
        <w:tabs>
          <w:tab w:val="num" w:pos="3991"/>
        </w:tabs>
        <w:ind w:left="3991" w:hanging="360"/>
      </w:pPr>
      <w:rPr>
        <w:rFonts w:ascii="Courier New" w:hAnsi="Courier New" w:cs="Courier New" w:hint="default"/>
      </w:rPr>
    </w:lvl>
    <w:lvl w:ilvl="5" w:tplc="04130005" w:tentative="1">
      <w:start w:val="1"/>
      <w:numFmt w:val="bullet"/>
      <w:lvlText w:val=""/>
      <w:lvlJc w:val="left"/>
      <w:pPr>
        <w:tabs>
          <w:tab w:val="num" w:pos="4711"/>
        </w:tabs>
        <w:ind w:left="4711" w:hanging="360"/>
      </w:pPr>
      <w:rPr>
        <w:rFonts w:ascii="Wingdings" w:hAnsi="Wingdings" w:hint="default"/>
      </w:rPr>
    </w:lvl>
    <w:lvl w:ilvl="6" w:tplc="04130001" w:tentative="1">
      <w:start w:val="1"/>
      <w:numFmt w:val="bullet"/>
      <w:lvlText w:val=""/>
      <w:lvlJc w:val="left"/>
      <w:pPr>
        <w:tabs>
          <w:tab w:val="num" w:pos="5431"/>
        </w:tabs>
        <w:ind w:left="5431" w:hanging="360"/>
      </w:pPr>
      <w:rPr>
        <w:rFonts w:ascii="Symbol" w:hAnsi="Symbol" w:hint="default"/>
      </w:rPr>
    </w:lvl>
    <w:lvl w:ilvl="7" w:tplc="04130003" w:tentative="1">
      <w:start w:val="1"/>
      <w:numFmt w:val="bullet"/>
      <w:lvlText w:val="o"/>
      <w:lvlJc w:val="left"/>
      <w:pPr>
        <w:tabs>
          <w:tab w:val="num" w:pos="6151"/>
        </w:tabs>
        <w:ind w:left="6151" w:hanging="360"/>
      </w:pPr>
      <w:rPr>
        <w:rFonts w:ascii="Courier New" w:hAnsi="Courier New" w:cs="Courier New" w:hint="default"/>
      </w:rPr>
    </w:lvl>
    <w:lvl w:ilvl="8" w:tplc="04130005" w:tentative="1">
      <w:start w:val="1"/>
      <w:numFmt w:val="bullet"/>
      <w:lvlText w:val=""/>
      <w:lvlJc w:val="left"/>
      <w:pPr>
        <w:tabs>
          <w:tab w:val="num" w:pos="6871"/>
        </w:tabs>
        <w:ind w:left="6871" w:hanging="360"/>
      </w:pPr>
      <w:rPr>
        <w:rFonts w:ascii="Wingdings" w:hAnsi="Wingdings" w:hint="default"/>
      </w:rPr>
    </w:lvl>
  </w:abstractNum>
  <w:abstractNum w:abstractNumId="13" w15:restartNumberingAfterBreak="0">
    <w:nsid w:val="37311286"/>
    <w:multiLevelType w:val="hybridMultilevel"/>
    <w:tmpl w:val="06CC2D12"/>
    <w:lvl w:ilvl="0" w:tplc="3CBC751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A157B2"/>
    <w:multiLevelType w:val="hybridMultilevel"/>
    <w:tmpl w:val="F3B6164C"/>
    <w:lvl w:ilvl="0" w:tplc="E3C0FB14">
      <w:start w:val="1"/>
      <w:numFmt w:val="decimal"/>
      <w:suff w:val="space"/>
      <w:lvlText w:val="Art. %1"/>
      <w:lvlJc w:val="left"/>
      <w:pPr>
        <w:ind w:left="0" w:firstLine="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FFA0F9E"/>
    <w:multiLevelType w:val="hybridMultilevel"/>
    <w:tmpl w:val="A8869B62"/>
    <w:lvl w:ilvl="0" w:tplc="3CBC751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1565B7"/>
    <w:multiLevelType w:val="hybridMultilevel"/>
    <w:tmpl w:val="B62A1D66"/>
    <w:lvl w:ilvl="0" w:tplc="2B500F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C86082"/>
    <w:multiLevelType w:val="hybridMultilevel"/>
    <w:tmpl w:val="48F670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5FD4B23"/>
    <w:multiLevelType w:val="hybridMultilevel"/>
    <w:tmpl w:val="3E06ECE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46FA1765"/>
    <w:multiLevelType w:val="hybridMultilevel"/>
    <w:tmpl w:val="CBECB28A"/>
    <w:lvl w:ilvl="0" w:tplc="0813000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82D1B46"/>
    <w:multiLevelType w:val="hybridMultilevel"/>
    <w:tmpl w:val="1A9C58C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37AB6"/>
    <w:multiLevelType w:val="hybridMultilevel"/>
    <w:tmpl w:val="AC8E3EB0"/>
    <w:lvl w:ilvl="0" w:tplc="45809750">
      <w:start w:val="1"/>
      <w:numFmt w:val="decimal"/>
      <w:lvlText w:val="%1."/>
      <w:lvlJc w:val="left"/>
      <w:pPr>
        <w:ind w:left="360" w:hanging="360"/>
      </w:pPr>
      <w:rPr>
        <w:rFonts w:hint="default"/>
        <w:b/>
        <w:bCs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4C366DB1"/>
    <w:multiLevelType w:val="hybridMultilevel"/>
    <w:tmpl w:val="B8F03CC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80571"/>
    <w:multiLevelType w:val="hybridMultilevel"/>
    <w:tmpl w:val="E61EBE62"/>
    <w:lvl w:ilvl="0" w:tplc="3C2EFDA8">
      <w:start w:val="1"/>
      <w:numFmt w:val="bullet"/>
      <w:lvlText w:val=""/>
      <w:lvlJc w:val="left"/>
      <w:pPr>
        <w:ind w:left="720" w:hanging="360"/>
      </w:pPr>
      <w:rPr>
        <w:rFonts w:ascii="Webdings" w:hAnsi="Web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09D5844"/>
    <w:multiLevelType w:val="hybridMultilevel"/>
    <w:tmpl w:val="F760BB02"/>
    <w:lvl w:ilvl="0" w:tplc="CC8E1838">
      <w:start w:val="1"/>
      <w:numFmt w:val="upperRoman"/>
      <w:pStyle w:val="Kop2"/>
      <w:lvlText w:val="Bijlage %1."/>
      <w:lvlJc w:val="left"/>
      <w:pPr>
        <w:ind w:left="6" w:hanging="360"/>
      </w:pPr>
      <w:rPr>
        <w:rFonts w:hint="default"/>
      </w:rPr>
    </w:lvl>
    <w:lvl w:ilvl="1" w:tplc="08130019" w:tentative="1">
      <w:start w:val="1"/>
      <w:numFmt w:val="lowerLetter"/>
      <w:lvlText w:val="%2."/>
      <w:lvlJc w:val="left"/>
      <w:pPr>
        <w:ind w:left="726" w:hanging="360"/>
      </w:pPr>
    </w:lvl>
    <w:lvl w:ilvl="2" w:tplc="0813001B" w:tentative="1">
      <w:start w:val="1"/>
      <w:numFmt w:val="lowerRoman"/>
      <w:lvlText w:val="%3."/>
      <w:lvlJc w:val="right"/>
      <w:pPr>
        <w:ind w:left="1446" w:hanging="180"/>
      </w:pPr>
    </w:lvl>
    <w:lvl w:ilvl="3" w:tplc="0813000F" w:tentative="1">
      <w:start w:val="1"/>
      <w:numFmt w:val="decimal"/>
      <w:lvlText w:val="%4."/>
      <w:lvlJc w:val="left"/>
      <w:pPr>
        <w:ind w:left="2166" w:hanging="360"/>
      </w:pPr>
    </w:lvl>
    <w:lvl w:ilvl="4" w:tplc="08130019" w:tentative="1">
      <w:start w:val="1"/>
      <w:numFmt w:val="lowerLetter"/>
      <w:lvlText w:val="%5."/>
      <w:lvlJc w:val="left"/>
      <w:pPr>
        <w:ind w:left="2886" w:hanging="360"/>
      </w:pPr>
    </w:lvl>
    <w:lvl w:ilvl="5" w:tplc="0813001B" w:tentative="1">
      <w:start w:val="1"/>
      <w:numFmt w:val="lowerRoman"/>
      <w:lvlText w:val="%6."/>
      <w:lvlJc w:val="right"/>
      <w:pPr>
        <w:ind w:left="3606" w:hanging="180"/>
      </w:pPr>
    </w:lvl>
    <w:lvl w:ilvl="6" w:tplc="0813000F" w:tentative="1">
      <w:start w:val="1"/>
      <w:numFmt w:val="decimal"/>
      <w:lvlText w:val="%7."/>
      <w:lvlJc w:val="left"/>
      <w:pPr>
        <w:ind w:left="4326" w:hanging="360"/>
      </w:pPr>
    </w:lvl>
    <w:lvl w:ilvl="7" w:tplc="08130019" w:tentative="1">
      <w:start w:val="1"/>
      <w:numFmt w:val="lowerLetter"/>
      <w:lvlText w:val="%8."/>
      <w:lvlJc w:val="left"/>
      <w:pPr>
        <w:ind w:left="5046" w:hanging="360"/>
      </w:pPr>
    </w:lvl>
    <w:lvl w:ilvl="8" w:tplc="0813001B" w:tentative="1">
      <w:start w:val="1"/>
      <w:numFmt w:val="lowerRoman"/>
      <w:lvlText w:val="%9."/>
      <w:lvlJc w:val="right"/>
      <w:pPr>
        <w:ind w:left="5766" w:hanging="180"/>
      </w:pPr>
    </w:lvl>
  </w:abstractNum>
  <w:abstractNum w:abstractNumId="25" w15:restartNumberingAfterBreak="0">
    <w:nsid w:val="53A06524"/>
    <w:multiLevelType w:val="hybridMultilevel"/>
    <w:tmpl w:val="20B65DEA"/>
    <w:lvl w:ilvl="0" w:tplc="CE38D97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E3883"/>
    <w:multiLevelType w:val="hybridMultilevel"/>
    <w:tmpl w:val="F71221C2"/>
    <w:lvl w:ilvl="0" w:tplc="B5A88D02">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A860F09"/>
    <w:multiLevelType w:val="hybridMultilevel"/>
    <w:tmpl w:val="8E14034E"/>
    <w:lvl w:ilvl="0" w:tplc="C38ED074">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A47BC"/>
    <w:multiLevelType w:val="hybridMultilevel"/>
    <w:tmpl w:val="E99A6A74"/>
    <w:lvl w:ilvl="0" w:tplc="3E8E404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B974B30"/>
    <w:multiLevelType w:val="hybridMultilevel"/>
    <w:tmpl w:val="79B81B28"/>
    <w:lvl w:ilvl="0" w:tplc="C38ED074">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1763E"/>
    <w:multiLevelType w:val="hybridMultilevel"/>
    <w:tmpl w:val="3EF8422E"/>
    <w:lvl w:ilvl="0" w:tplc="EC32C646">
      <w:start w:val="1"/>
      <w:numFmt w:val="decimal"/>
      <w:suff w:val="space"/>
      <w:lvlText w:val="Art. %1"/>
      <w:lvlJc w:val="left"/>
      <w:pPr>
        <w:ind w:left="0" w:firstLine="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0000BB8"/>
    <w:multiLevelType w:val="hybridMultilevel"/>
    <w:tmpl w:val="541E5366"/>
    <w:lvl w:ilvl="0" w:tplc="2A020EDC">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0C45346"/>
    <w:multiLevelType w:val="hybridMultilevel"/>
    <w:tmpl w:val="BA223EFC"/>
    <w:lvl w:ilvl="0" w:tplc="19842488">
      <w:start w:val="1"/>
      <w:numFmt w:val="upperRoman"/>
      <w:pStyle w:val="Kop1"/>
      <w:lvlText w:val="Hoofdstuk %1."/>
      <w:lvlJc w:val="left"/>
      <w:pPr>
        <w:ind w:left="36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49540E7"/>
    <w:multiLevelType w:val="hybridMultilevel"/>
    <w:tmpl w:val="264462FC"/>
    <w:lvl w:ilvl="0" w:tplc="A12EEFB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CB448F4"/>
    <w:multiLevelType w:val="hybridMultilevel"/>
    <w:tmpl w:val="2832542A"/>
    <w:lvl w:ilvl="0" w:tplc="E912E448">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E2641DF"/>
    <w:multiLevelType w:val="singleLevel"/>
    <w:tmpl w:val="21566A10"/>
    <w:lvl w:ilvl="0">
      <w:start w:val="12"/>
      <w:numFmt w:val="bullet"/>
      <w:pStyle w:val="ops1"/>
      <w:lvlText w:val="–"/>
      <w:lvlJc w:val="left"/>
      <w:pPr>
        <w:tabs>
          <w:tab w:val="num" w:pos="1080"/>
        </w:tabs>
        <w:ind w:left="1004" w:hanging="284"/>
      </w:pPr>
      <w:rPr>
        <w:rFonts w:ascii="Times New Roman" w:hAnsi="Times New Roman" w:hint="default"/>
      </w:rPr>
    </w:lvl>
  </w:abstractNum>
  <w:num w:numId="1" w16cid:durableId="1985618733">
    <w:abstractNumId w:val="32"/>
  </w:num>
  <w:num w:numId="2" w16cid:durableId="1349915735">
    <w:abstractNumId w:val="35"/>
  </w:num>
  <w:num w:numId="3" w16cid:durableId="1125930875">
    <w:abstractNumId w:val="24"/>
  </w:num>
  <w:num w:numId="4" w16cid:durableId="1227034384">
    <w:abstractNumId w:val="20"/>
  </w:num>
  <w:num w:numId="5" w16cid:durableId="1842697845">
    <w:abstractNumId w:val="12"/>
  </w:num>
  <w:num w:numId="6" w16cid:durableId="474494487">
    <w:abstractNumId w:val="22"/>
  </w:num>
  <w:num w:numId="7" w16cid:durableId="1964532970">
    <w:abstractNumId w:val="29"/>
  </w:num>
  <w:num w:numId="8" w16cid:durableId="325943015">
    <w:abstractNumId w:val="19"/>
  </w:num>
  <w:num w:numId="9" w16cid:durableId="1206286005">
    <w:abstractNumId w:val="10"/>
  </w:num>
  <w:num w:numId="10" w16cid:durableId="1070425333">
    <w:abstractNumId w:val="9"/>
  </w:num>
  <w:num w:numId="11" w16cid:durableId="43843754">
    <w:abstractNumId w:val="5"/>
  </w:num>
  <w:num w:numId="12" w16cid:durableId="903175741">
    <w:abstractNumId w:val="16"/>
  </w:num>
  <w:num w:numId="13" w16cid:durableId="1793549330">
    <w:abstractNumId w:val="30"/>
  </w:num>
  <w:num w:numId="14" w16cid:durableId="157964658">
    <w:abstractNumId w:val="28"/>
  </w:num>
  <w:num w:numId="15" w16cid:durableId="579558997">
    <w:abstractNumId w:val="25"/>
  </w:num>
  <w:num w:numId="16" w16cid:durableId="870997804">
    <w:abstractNumId w:val="3"/>
  </w:num>
  <w:num w:numId="17" w16cid:durableId="1588928339">
    <w:abstractNumId w:val="13"/>
  </w:num>
  <w:num w:numId="18" w16cid:durableId="53745446">
    <w:abstractNumId w:val="15"/>
  </w:num>
  <w:num w:numId="19" w16cid:durableId="1661688468">
    <w:abstractNumId w:val="17"/>
  </w:num>
  <w:num w:numId="20" w16cid:durableId="1722561525">
    <w:abstractNumId w:val="14"/>
  </w:num>
  <w:num w:numId="21" w16cid:durableId="1940872794">
    <w:abstractNumId w:val="7"/>
  </w:num>
  <w:num w:numId="22" w16cid:durableId="1773016443">
    <w:abstractNumId w:val="27"/>
  </w:num>
  <w:num w:numId="23" w16cid:durableId="1614095634">
    <w:abstractNumId w:val="8"/>
  </w:num>
  <w:num w:numId="24" w16cid:durableId="1565600310">
    <w:abstractNumId w:val="11"/>
  </w:num>
  <w:num w:numId="25" w16cid:durableId="2060933877">
    <w:abstractNumId w:val="34"/>
  </w:num>
  <w:num w:numId="26" w16cid:durableId="320236068">
    <w:abstractNumId w:val="6"/>
  </w:num>
  <w:num w:numId="27" w16cid:durableId="974486319">
    <w:abstractNumId w:val="2"/>
  </w:num>
  <w:num w:numId="28" w16cid:durableId="1856461713">
    <w:abstractNumId w:val="4"/>
  </w:num>
  <w:num w:numId="29" w16cid:durableId="1587886585">
    <w:abstractNumId w:val="23"/>
  </w:num>
  <w:num w:numId="30" w16cid:durableId="1346983259">
    <w:abstractNumId w:val="1"/>
  </w:num>
  <w:num w:numId="31" w16cid:durableId="1245146850">
    <w:abstractNumId w:val="18"/>
  </w:num>
  <w:num w:numId="32" w16cid:durableId="1972397895">
    <w:abstractNumId w:val="26"/>
  </w:num>
  <w:num w:numId="33" w16cid:durableId="12803418">
    <w:abstractNumId w:val="31"/>
  </w:num>
  <w:num w:numId="34" w16cid:durableId="1520511843">
    <w:abstractNumId w:val="0"/>
  </w:num>
  <w:num w:numId="35" w16cid:durableId="1550339415">
    <w:abstractNumId w:val="21"/>
  </w:num>
  <w:num w:numId="36" w16cid:durableId="17565829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7"/>
    <w:rsid w:val="0000019E"/>
    <w:rsid w:val="00010B71"/>
    <w:rsid w:val="00013089"/>
    <w:rsid w:val="00015429"/>
    <w:rsid w:val="00016DE9"/>
    <w:rsid w:val="00016E7F"/>
    <w:rsid w:val="00025EA3"/>
    <w:rsid w:val="00031E2E"/>
    <w:rsid w:val="00033E8E"/>
    <w:rsid w:val="000575EE"/>
    <w:rsid w:val="000611AC"/>
    <w:rsid w:val="000674E5"/>
    <w:rsid w:val="000702FF"/>
    <w:rsid w:val="00073EC3"/>
    <w:rsid w:val="0007615B"/>
    <w:rsid w:val="00080759"/>
    <w:rsid w:val="000904B4"/>
    <w:rsid w:val="000956FA"/>
    <w:rsid w:val="000A00FE"/>
    <w:rsid w:val="000A0B7A"/>
    <w:rsid w:val="000A1A30"/>
    <w:rsid w:val="000B06DD"/>
    <w:rsid w:val="000B3701"/>
    <w:rsid w:val="000C6C70"/>
    <w:rsid w:val="000C78F1"/>
    <w:rsid w:val="000D4202"/>
    <w:rsid w:val="000E76DF"/>
    <w:rsid w:val="000F0501"/>
    <w:rsid w:val="0010138C"/>
    <w:rsid w:val="00103953"/>
    <w:rsid w:val="00110648"/>
    <w:rsid w:val="00113491"/>
    <w:rsid w:val="00120C68"/>
    <w:rsid w:val="00131C37"/>
    <w:rsid w:val="00133476"/>
    <w:rsid w:val="00133B8C"/>
    <w:rsid w:val="0014560C"/>
    <w:rsid w:val="0015119A"/>
    <w:rsid w:val="001540B3"/>
    <w:rsid w:val="0016367B"/>
    <w:rsid w:val="00163FBE"/>
    <w:rsid w:val="001654BC"/>
    <w:rsid w:val="00166A36"/>
    <w:rsid w:val="0016756A"/>
    <w:rsid w:val="00171C1C"/>
    <w:rsid w:val="00180635"/>
    <w:rsid w:val="00180DFB"/>
    <w:rsid w:val="00190B14"/>
    <w:rsid w:val="001924A3"/>
    <w:rsid w:val="00194674"/>
    <w:rsid w:val="0019488A"/>
    <w:rsid w:val="001972FE"/>
    <w:rsid w:val="001A0D47"/>
    <w:rsid w:val="001B2A9F"/>
    <w:rsid w:val="001B3D9F"/>
    <w:rsid w:val="001B4664"/>
    <w:rsid w:val="001B4DF5"/>
    <w:rsid w:val="001D7B53"/>
    <w:rsid w:val="001E0315"/>
    <w:rsid w:val="001E4194"/>
    <w:rsid w:val="001E4828"/>
    <w:rsid w:val="001E5E8A"/>
    <w:rsid w:val="001F1E31"/>
    <w:rsid w:val="001F4E89"/>
    <w:rsid w:val="002016E2"/>
    <w:rsid w:val="0020294D"/>
    <w:rsid w:val="00205B09"/>
    <w:rsid w:val="00205D42"/>
    <w:rsid w:val="0020703C"/>
    <w:rsid w:val="00207A67"/>
    <w:rsid w:val="00211986"/>
    <w:rsid w:val="0021271F"/>
    <w:rsid w:val="0022650F"/>
    <w:rsid w:val="0023097E"/>
    <w:rsid w:val="00231BE9"/>
    <w:rsid w:val="002367FE"/>
    <w:rsid w:val="00242FEE"/>
    <w:rsid w:val="002431BE"/>
    <w:rsid w:val="00246E5B"/>
    <w:rsid w:val="00247051"/>
    <w:rsid w:val="00247A5E"/>
    <w:rsid w:val="002531E3"/>
    <w:rsid w:val="00255FA5"/>
    <w:rsid w:val="002610A0"/>
    <w:rsid w:val="0026621C"/>
    <w:rsid w:val="0027007D"/>
    <w:rsid w:val="00270A62"/>
    <w:rsid w:val="0028076C"/>
    <w:rsid w:val="00292336"/>
    <w:rsid w:val="00293578"/>
    <w:rsid w:val="00295B2E"/>
    <w:rsid w:val="002968ED"/>
    <w:rsid w:val="002B39E5"/>
    <w:rsid w:val="002C0A4D"/>
    <w:rsid w:val="002C2750"/>
    <w:rsid w:val="002C53E6"/>
    <w:rsid w:val="002C61F8"/>
    <w:rsid w:val="002D4E75"/>
    <w:rsid w:val="002D667D"/>
    <w:rsid w:val="002E0592"/>
    <w:rsid w:val="002E0BA4"/>
    <w:rsid w:val="002E4BBC"/>
    <w:rsid w:val="002F16BE"/>
    <w:rsid w:val="002F2B3B"/>
    <w:rsid w:val="002F6C2F"/>
    <w:rsid w:val="00305568"/>
    <w:rsid w:val="003063EB"/>
    <w:rsid w:val="0030799E"/>
    <w:rsid w:val="0031292A"/>
    <w:rsid w:val="0032262F"/>
    <w:rsid w:val="003238B4"/>
    <w:rsid w:val="00325AD9"/>
    <w:rsid w:val="00331C36"/>
    <w:rsid w:val="00341EA5"/>
    <w:rsid w:val="00347F93"/>
    <w:rsid w:val="00351EF7"/>
    <w:rsid w:val="003539E8"/>
    <w:rsid w:val="0036638D"/>
    <w:rsid w:val="00373306"/>
    <w:rsid w:val="00385FEF"/>
    <w:rsid w:val="003876F1"/>
    <w:rsid w:val="0039075B"/>
    <w:rsid w:val="00390B60"/>
    <w:rsid w:val="00391A64"/>
    <w:rsid w:val="00394314"/>
    <w:rsid w:val="003A139A"/>
    <w:rsid w:val="003A374A"/>
    <w:rsid w:val="003A4963"/>
    <w:rsid w:val="003A773C"/>
    <w:rsid w:val="003B376F"/>
    <w:rsid w:val="003B48FD"/>
    <w:rsid w:val="003B6CF0"/>
    <w:rsid w:val="003B7189"/>
    <w:rsid w:val="003C5182"/>
    <w:rsid w:val="003C71FB"/>
    <w:rsid w:val="003C7DAF"/>
    <w:rsid w:val="003E5BF1"/>
    <w:rsid w:val="003F2E5B"/>
    <w:rsid w:val="003F672A"/>
    <w:rsid w:val="00403052"/>
    <w:rsid w:val="00403310"/>
    <w:rsid w:val="00406870"/>
    <w:rsid w:val="00414852"/>
    <w:rsid w:val="00415751"/>
    <w:rsid w:val="00415DC5"/>
    <w:rsid w:val="0041629C"/>
    <w:rsid w:val="00422FBD"/>
    <w:rsid w:val="00424EFC"/>
    <w:rsid w:val="00425370"/>
    <w:rsid w:val="00426164"/>
    <w:rsid w:val="00435568"/>
    <w:rsid w:val="0043758E"/>
    <w:rsid w:val="00440566"/>
    <w:rsid w:val="00440E0E"/>
    <w:rsid w:val="00456BC6"/>
    <w:rsid w:val="00473DC4"/>
    <w:rsid w:val="00474145"/>
    <w:rsid w:val="00476A30"/>
    <w:rsid w:val="004A0BB7"/>
    <w:rsid w:val="004A26F0"/>
    <w:rsid w:val="004A2E39"/>
    <w:rsid w:val="004A6A4A"/>
    <w:rsid w:val="004A7890"/>
    <w:rsid w:val="004B234D"/>
    <w:rsid w:val="004B3FAD"/>
    <w:rsid w:val="004B4753"/>
    <w:rsid w:val="004B49AC"/>
    <w:rsid w:val="004B5961"/>
    <w:rsid w:val="004B5CBC"/>
    <w:rsid w:val="004C590D"/>
    <w:rsid w:val="004D28F3"/>
    <w:rsid w:val="004D4FB7"/>
    <w:rsid w:val="004E1770"/>
    <w:rsid w:val="004E373C"/>
    <w:rsid w:val="004E3BC3"/>
    <w:rsid w:val="004E583B"/>
    <w:rsid w:val="004E795B"/>
    <w:rsid w:val="004E7E00"/>
    <w:rsid w:val="004E7E0B"/>
    <w:rsid w:val="004E7E8E"/>
    <w:rsid w:val="004F760D"/>
    <w:rsid w:val="00503057"/>
    <w:rsid w:val="00503D36"/>
    <w:rsid w:val="00504E6A"/>
    <w:rsid w:val="0050506C"/>
    <w:rsid w:val="00510256"/>
    <w:rsid w:val="005148C3"/>
    <w:rsid w:val="00515220"/>
    <w:rsid w:val="00520914"/>
    <w:rsid w:val="00522807"/>
    <w:rsid w:val="005256FD"/>
    <w:rsid w:val="00530544"/>
    <w:rsid w:val="00531819"/>
    <w:rsid w:val="0053223E"/>
    <w:rsid w:val="005322A4"/>
    <w:rsid w:val="00535372"/>
    <w:rsid w:val="005414ED"/>
    <w:rsid w:val="0054596A"/>
    <w:rsid w:val="005642EA"/>
    <w:rsid w:val="00565D66"/>
    <w:rsid w:val="00566BE3"/>
    <w:rsid w:val="00570E44"/>
    <w:rsid w:val="00574874"/>
    <w:rsid w:val="005767F0"/>
    <w:rsid w:val="00595400"/>
    <w:rsid w:val="005963DD"/>
    <w:rsid w:val="005B657D"/>
    <w:rsid w:val="005C585F"/>
    <w:rsid w:val="005C7125"/>
    <w:rsid w:val="005C78F2"/>
    <w:rsid w:val="005D51E1"/>
    <w:rsid w:val="005D543D"/>
    <w:rsid w:val="005E0AD5"/>
    <w:rsid w:val="005E2EC2"/>
    <w:rsid w:val="005E3501"/>
    <w:rsid w:val="005E402E"/>
    <w:rsid w:val="005E48FD"/>
    <w:rsid w:val="005F06BB"/>
    <w:rsid w:val="005F2D79"/>
    <w:rsid w:val="00601669"/>
    <w:rsid w:val="00622D34"/>
    <w:rsid w:val="006251C4"/>
    <w:rsid w:val="006308E6"/>
    <w:rsid w:val="0064126B"/>
    <w:rsid w:val="00642EF5"/>
    <w:rsid w:val="00645673"/>
    <w:rsid w:val="006466A4"/>
    <w:rsid w:val="00661BD6"/>
    <w:rsid w:val="006659E5"/>
    <w:rsid w:val="00670442"/>
    <w:rsid w:val="00670997"/>
    <w:rsid w:val="00675AE0"/>
    <w:rsid w:val="00680B5E"/>
    <w:rsid w:val="00680ED9"/>
    <w:rsid w:val="006837DF"/>
    <w:rsid w:val="006921A6"/>
    <w:rsid w:val="006A0BD4"/>
    <w:rsid w:val="006A67F6"/>
    <w:rsid w:val="006B4417"/>
    <w:rsid w:val="006B6BB6"/>
    <w:rsid w:val="006B7EFA"/>
    <w:rsid w:val="006C132C"/>
    <w:rsid w:val="006C2757"/>
    <w:rsid w:val="006C4D26"/>
    <w:rsid w:val="006C6498"/>
    <w:rsid w:val="006D4C17"/>
    <w:rsid w:val="006E2DD8"/>
    <w:rsid w:val="006E6A8F"/>
    <w:rsid w:val="007100FE"/>
    <w:rsid w:val="00711158"/>
    <w:rsid w:val="00712FEC"/>
    <w:rsid w:val="007230A6"/>
    <w:rsid w:val="00723C27"/>
    <w:rsid w:val="00727E93"/>
    <w:rsid w:val="00731F52"/>
    <w:rsid w:val="007328C1"/>
    <w:rsid w:val="007335B8"/>
    <w:rsid w:val="00742D56"/>
    <w:rsid w:val="007448E1"/>
    <w:rsid w:val="007501AA"/>
    <w:rsid w:val="0075366D"/>
    <w:rsid w:val="007626FE"/>
    <w:rsid w:val="007629C9"/>
    <w:rsid w:val="00766DA4"/>
    <w:rsid w:val="00767B99"/>
    <w:rsid w:val="00770519"/>
    <w:rsid w:val="00771224"/>
    <w:rsid w:val="00781FDE"/>
    <w:rsid w:val="00786D24"/>
    <w:rsid w:val="00791585"/>
    <w:rsid w:val="00794404"/>
    <w:rsid w:val="007A7DC6"/>
    <w:rsid w:val="007B18E3"/>
    <w:rsid w:val="007B3B30"/>
    <w:rsid w:val="007C558F"/>
    <w:rsid w:val="007C70DF"/>
    <w:rsid w:val="007D57C8"/>
    <w:rsid w:val="007D65EA"/>
    <w:rsid w:val="007E1053"/>
    <w:rsid w:val="007E42DA"/>
    <w:rsid w:val="007E5430"/>
    <w:rsid w:val="007F4016"/>
    <w:rsid w:val="007F7CC8"/>
    <w:rsid w:val="007F7E59"/>
    <w:rsid w:val="008004BC"/>
    <w:rsid w:val="00800EDC"/>
    <w:rsid w:val="00804D3D"/>
    <w:rsid w:val="00810D43"/>
    <w:rsid w:val="00820C1D"/>
    <w:rsid w:val="00822EDE"/>
    <w:rsid w:val="00823B8B"/>
    <w:rsid w:val="008263CD"/>
    <w:rsid w:val="00830070"/>
    <w:rsid w:val="008315D2"/>
    <w:rsid w:val="008331DC"/>
    <w:rsid w:val="008332E5"/>
    <w:rsid w:val="008349CE"/>
    <w:rsid w:val="0084322C"/>
    <w:rsid w:val="00847AE1"/>
    <w:rsid w:val="008541DE"/>
    <w:rsid w:val="008556F8"/>
    <w:rsid w:val="00861A13"/>
    <w:rsid w:val="00861E6F"/>
    <w:rsid w:val="00870E9B"/>
    <w:rsid w:val="0087486A"/>
    <w:rsid w:val="008A00E8"/>
    <w:rsid w:val="008A25C6"/>
    <w:rsid w:val="008A3499"/>
    <w:rsid w:val="008A510E"/>
    <w:rsid w:val="008B4166"/>
    <w:rsid w:val="008C4400"/>
    <w:rsid w:val="008C4A49"/>
    <w:rsid w:val="008C6643"/>
    <w:rsid w:val="008C6E0D"/>
    <w:rsid w:val="008D587E"/>
    <w:rsid w:val="008D673C"/>
    <w:rsid w:val="008D69D4"/>
    <w:rsid w:val="008E3557"/>
    <w:rsid w:val="008F12BF"/>
    <w:rsid w:val="008F7448"/>
    <w:rsid w:val="009002A8"/>
    <w:rsid w:val="00901BE9"/>
    <w:rsid w:val="00903F4D"/>
    <w:rsid w:val="00905623"/>
    <w:rsid w:val="0090777B"/>
    <w:rsid w:val="00915EB4"/>
    <w:rsid w:val="00922EAD"/>
    <w:rsid w:val="009273D4"/>
    <w:rsid w:val="00931D40"/>
    <w:rsid w:val="0094199B"/>
    <w:rsid w:val="00944334"/>
    <w:rsid w:val="00945E87"/>
    <w:rsid w:val="009469DC"/>
    <w:rsid w:val="00947A9C"/>
    <w:rsid w:val="009528DE"/>
    <w:rsid w:val="00953AFC"/>
    <w:rsid w:val="0095416E"/>
    <w:rsid w:val="0095704E"/>
    <w:rsid w:val="00966CCB"/>
    <w:rsid w:val="009719CA"/>
    <w:rsid w:val="009758C0"/>
    <w:rsid w:val="00975E07"/>
    <w:rsid w:val="00980794"/>
    <w:rsid w:val="0098147C"/>
    <w:rsid w:val="00983012"/>
    <w:rsid w:val="00983267"/>
    <w:rsid w:val="00993CA8"/>
    <w:rsid w:val="00997619"/>
    <w:rsid w:val="009B02BF"/>
    <w:rsid w:val="009B08AA"/>
    <w:rsid w:val="009B2FF0"/>
    <w:rsid w:val="009B63EB"/>
    <w:rsid w:val="009B677D"/>
    <w:rsid w:val="009C1DC7"/>
    <w:rsid w:val="009C33E2"/>
    <w:rsid w:val="009C6DB5"/>
    <w:rsid w:val="009D1130"/>
    <w:rsid w:val="009D5518"/>
    <w:rsid w:val="009E0EEB"/>
    <w:rsid w:val="009E1932"/>
    <w:rsid w:val="009E2E7C"/>
    <w:rsid w:val="009E33BD"/>
    <w:rsid w:val="009E3CCD"/>
    <w:rsid w:val="009E457F"/>
    <w:rsid w:val="009E6435"/>
    <w:rsid w:val="009F250A"/>
    <w:rsid w:val="00A01C74"/>
    <w:rsid w:val="00A02312"/>
    <w:rsid w:val="00A032DB"/>
    <w:rsid w:val="00A067D0"/>
    <w:rsid w:val="00A06F0C"/>
    <w:rsid w:val="00A07408"/>
    <w:rsid w:val="00A1093C"/>
    <w:rsid w:val="00A109B9"/>
    <w:rsid w:val="00A1261E"/>
    <w:rsid w:val="00A16EE2"/>
    <w:rsid w:val="00A2005E"/>
    <w:rsid w:val="00A2216E"/>
    <w:rsid w:val="00A226EF"/>
    <w:rsid w:val="00A22ED7"/>
    <w:rsid w:val="00A272E7"/>
    <w:rsid w:val="00A30223"/>
    <w:rsid w:val="00A31F49"/>
    <w:rsid w:val="00A35981"/>
    <w:rsid w:val="00A36A9F"/>
    <w:rsid w:val="00A4430B"/>
    <w:rsid w:val="00A455C2"/>
    <w:rsid w:val="00A477DA"/>
    <w:rsid w:val="00A51802"/>
    <w:rsid w:val="00A51A2D"/>
    <w:rsid w:val="00A5586A"/>
    <w:rsid w:val="00A6288C"/>
    <w:rsid w:val="00A6332C"/>
    <w:rsid w:val="00A703FC"/>
    <w:rsid w:val="00A71CE9"/>
    <w:rsid w:val="00A72841"/>
    <w:rsid w:val="00A76D54"/>
    <w:rsid w:val="00A807DE"/>
    <w:rsid w:val="00A80B06"/>
    <w:rsid w:val="00A83D17"/>
    <w:rsid w:val="00A9216F"/>
    <w:rsid w:val="00A946AD"/>
    <w:rsid w:val="00A94C30"/>
    <w:rsid w:val="00A95FBE"/>
    <w:rsid w:val="00AA1FD7"/>
    <w:rsid w:val="00AA2FC4"/>
    <w:rsid w:val="00AB0B6B"/>
    <w:rsid w:val="00AC0E3F"/>
    <w:rsid w:val="00AC2247"/>
    <w:rsid w:val="00AC335A"/>
    <w:rsid w:val="00AC385C"/>
    <w:rsid w:val="00AC4B8F"/>
    <w:rsid w:val="00AC54DA"/>
    <w:rsid w:val="00AC60DD"/>
    <w:rsid w:val="00AD6A41"/>
    <w:rsid w:val="00AD72E7"/>
    <w:rsid w:val="00AE7821"/>
    <w:rsid w:val="00AF5458"/>
    <w:rsid w:val="00B00056"/>
    <w:rsid w:val="00B00777"/>
    <w:rsid w:val="00B045EA"/>
    <w:rsid w:val="00B13860"/>
    <w:rsid w:val="00B1449B"/>
    <w:rsid w:val="00B1531B"/>
    <w:rsid w:val="00B17944"/>
    <w:rsid w:val="00B24A13"/>
    <w:rsid w:val="00B277E8"/>
    <w:rsid w:val="00B30F9F"/>
    <w:rsid w:val="00B33A2D"/>
    <w:rsid w:val="00B3481B"/>
    <w:rsid w:val="00B35A60"/>
    <w:rsid w:val="00B3647D"/>
    <w:rsid w:val="00B45911"/>
    <w:rsid w:val="00B51006"/>
    <w:rsid w:val="00B57152"/>
    <w:rsid w:val="00B6212F"/>
    <w:rsid w:val="00B6334D"/>
    <w:rsid w:val="00B64485"/>
    <w:rsid w:val="00B70BED"/>
    <w:rsid w:val="00B73720"/>
    <w:rsid w:val="00B84725"/>
    <w:rsid w:val="00B90640"/>
    <w:rsid w:val="00B92CC1"/>
    <w:rsid w:val="00B974CC"/>
    <w:rsid w:val="00BA0E43"/>
    <w:rsid w:val="00BA0E75"/>
    <w:rsid w:val="00BB123A"/>
    <w:rsid w:val="00BB15AD"/>
    <w:rsid w:val="00BB3C8E"/>
    <w:rsid w:val="00BB6B88"/>
    <w:rsid w:val="00BB7527"/>
    <w:rsid w:val="00BC1EF2"/>
    <w:rsid w:val="00BD6F08"/>
    <w:rsid w:val="00BE3390"/>
    <w:rsid w:val="00BE4FF1"/>
    <w:rsid w:val="00BE7EF5"/>
    <w:rsid w:val="00BF099C"/>
    <w:rsid w:val="00BF5DD1"/>
    <w:rsid w:val="00BF6D94"/>
    <w:rsid w:val="00C06B4F"/>
    <w:rsid w:val="00C0714F"/>
    <w:rsid w:val="00C12D96"/>
    <w:rsid w:val="00C16021"/>
    <w:rsid w:val="00C1761F"/>
    <w:rsid w:val="00C22406"/>
    <w:rsid w:val="00C34726"/>
    <w:rsid w:val="00C34E39"/>
    <w:rsid w:val="00C35CE9"/>
    <w:rsid w:val="00C421B5"/>
    <w:rsid w:val="00C45837"/>
    <w:rsid w:val="00C46B81"/>
    <w:rsid w:val="00C47BDE"/>
    <w:rsid w:val="00C50D4A"/>
    <w:rsid w:val="00C57F79"/>
    <w:rsid w:val="00C63068"/>
    <w:rsid w:val="00C67DF2"/>
    <w:rsid w:val="00C75A9F"/>
    <w:rsid w:val="00C775D3"/>
    <w:rsid w:val="00C83FF9"/>
    <w:rsid w:val="00C858D2"/>
    <w:rsid w:val="00C92992"/>
    <w:rsid w:val="00C974CD"/>
    <w:rsid w:val="00CA0709"/>
    <w:rsid w:val="00CA3E52"/>
    <w:rsid w:val="00CA5782"/>
    <w:rsid w:val="00CA5932"/>
    <w:rsid w:val="00CA6217"/>
    <w:rsid w:val="00CB082B"/>
    <w:rsid w:val="00CB2676"/>
    <w:rsid w:val="00CB49E5"/>
    <w:rsid w:val="00CB4B0F"/>
    <w:rsid w:val="00CC0949"/>
    <w:rsid w:val="00CD390E"/>
    <w:rsid w:val="00CD64A5"/>
    <w:rsid w:val="00CE1C27"/>
    <w:rsid w:val="00CE1D27"/>
    <w:rsid w:val="00CE3F56"/>
    <w:rsid w:val="00CF103E"/>
    <w:rsid w:val="00CF7380"/>
    <w:rsid w:val="00D02491"/>
    <w:rsid w:val="00D02B23"/>
    <w:rsid w:val="00D0537E"/>
    <w:rsid w:val="00D07B49"/>
    <w:rsid w:val="00D07C15"/>
    <w:rsid w:val="00D11F1A"/>
    <w:rsid w:val="00D162CA"/>
    <w:rsid w:val="00D17D0C"/>
    <w:rsid w:val="00D2485B"/>
    <w:rsid w:val="00D30027"/>
    <w:rsid w:val="00D42568"/>
    <w:rsid w:val="00D47CA4"/>
    <w:rsid w:val="00D51278"/>
    <w:rsid w:val="00D528A6"/>
    <w:rsid w:val="00D5692B"/>
    <w:rsid w:val="00D710B6"/>
    <w:rsid w:val="00D7573C"/>
    <w:rsid w:val="00D810F4"/>
    <w:rsid w:val="00D826CB"/>
    <w:rsid w:val="00D83169"/>
    <w:rsid w:val="00D843EF"/>
    <w:rsid w:val="00D86B83"/>
    <w:rsid w:val="00D925C8"/>
    <w:rsid w:val="00DA759F"/>
    <w:rsid w:val="00DA7601"/>
    <w:rsid w:val="00DA7670"/>
    <w:rsid w:val="00DB1BE6"/>
    <w:rsid w:val="00DB699B"/>
    <w:rsid w:val="00DE033F"/>
    <w:rsid w:val="00DE2261"/>
    <w:rsid w:val="00DE558B"/>
    <w:rsid w:val="00DE6487"/>
    <w:rsid w:val="00DF77DC"/>
    <w:rsid w:val="00E0543E"/>
    <w:rsid w:val="00E065FE"/>
    <w:rsid w:val="00E07CDF"/>
    <w:rsid w:val="00E14853"/>
    <w:rsid w:val="00E157C6"/>
    <w:rsid w:val="00E21202"/>
    <w:rsid w:val="00E226AD"/>
    <w:rsid w:val="00E328FB"/>
    <w:rsid w:val="00E345A6"/>
    <w:rsid w:val="00E36C24"/>
    <w:rsid w:val="00E43B11"/>
    <w:rsid w:val="00E52F92"/>
    <w:rsid w:val="00E64BEA"/>
    <w:rsid w:val="00E66A1A"/>
    <w:rsid w:val="00E7271D"/>
    <w:rsid w:val="00E7413C"/>
    <w:rsid w:val="00E870C1"/>
    <w:rsid w:val="00EA1236"/>
    <w:rsid w:val="00EA52F5"/>
    <w:rsid w:val="00EA6ED2"/>
    <w:rsid w:val="00EA714F"/>
    <w:rsid w:val="00EB2AB5"/>
    <w:rsid w:val="00EB43F6"/>
    <w:rsid w:val="00EB4718"/>
    <w:rsid w:val="00EB4960"/>
    <w:rsid w:val="00EB7BD2"/>
    <w:rsid w:val="00EC08AC"/>
    <w:rsid w:val="00EC4478"/>
    <w:rsid w:val="00EC45CB"/>
    <w:rsid w:val="00EC55F9"/>
    <w:rsid w:val="00ED0935"/>
    <w:rsid w:val="00ED74B9"/>
    <w:rsid w:val="00EE014C"/>
    <w:rsid w:val="00EE769B"/>
    <w:rsid w:val="00EF4405"/>
    <w:rsid w:val="00F00673"/>
    <w:rsid w:val="00F015AA"/>
    <w:rsid w:val="00F0275B"/>
    <w:rsid w:val="00F229C2"/>
    <w:rsid w:val="00F42DB8"/>
    <w:rsid w:val="00F4425D"/>
    <w:rsid w:val="00F5196D"/>
    <w:rsid w:val="00F55E9D"/>
    <w:rsid w:val="00F56471"/>
    <w:rsid w:val="00F56620"/>
    <w:rsid w:val="00F61404"/>
    <w:rsid w:val="00F64234"/>
    <w:rsid w:val="00F7079D"/>
    <w:rsid w:val="00F735E2"/>
    <w:rsid w:val="00F74C0C"/>
    <w:rsid w:val="00F8048D"/>
    <w:rsid w:val="00F8494E"/>
    <w:rsid w:val="00F856FD"/>
    <w:rsid w:val="00F859EB"/>
    <w:rsid w:val="00F930D3"/>
    <w:rsid w:val="00F96B91"/>
    <w:rsid w:val="00FA06C1"/>
    <w:rsid w:val="00FA1E97"/>
    <w:rsid w:val="00FB0776"/>
    <w:rsid w:val="00FB5EB4"/>
    <w:rsid w:val="00FB7749"/>
    <w:rsid w:val="00FC6AD5"/>
    <w:rsid w:val="00FC7EAE"/>
    <w:rsid w:val="00FD2B40"/>
    <w:rsid w:val="00FD4C18"/>
    <w:rsid w:val="00FD5B95"/>
    <w:rsid w:val="00FE421A"/>
    <w:rsid w:val="00FE451C"/>
    <w:rsid w:val="00FF05F4"/>
    <w:rsid w:val="00FF502F"/>
    <w:rsid w:val="00FF7A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D20E784"/>
  <w15:chartTrackingRefBased/>
  <w15:docId w15:val="{A94A3ED1-4EFE-4B00-8FCF-0346BEA4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6E2"/>
    <w:pPr>
      <w:spacing w:after="0" w:line="276" w:lineRule="auto"/>
      <w:jc w:val="both"/>
    </w:pPr>
    <w:rPr>
      <w:rFonts w:ascii="Arial" w:hAnsi="Arial"/>
    </w:rPr>
  </w:style>
  <w:style w:type="paragraph" w:styleId="Kop1">
    <w:name w:val="heading 1"/>
    <w:basedOn w:val="Standaard"/>
    <w:next w:val="Standaard"/>
    <w:link w:val="Kop1Char"/>
    <w:uiPriority w:val="9"/>
    <w:qFormat/>
    <w:rsid w:val="00FC6AD5"/>
    <w:pPr>
      <w:keepNext/>
      <w:keepLines/>
      <w:numPr>
        <w:numId w:val="1"/>
      </w:numPr>
      <w:pBdr>
        <w:bottom w:val="single" w:sz="8" w:space="1" w:color="40AD78"/>
      </w:pBdr>
      <w:spacing w:line="240" w:lineRule="auto"/>
      <w:ind w:left="1985" w:hanging="1985"/>
      <w:outlineLvl w:val="0"/>
    </w:pPr>
    <w:rPr>
      <w:rFonts w:eastAsiaTheme="majorEastAsia" w:cstheme="majorBidi"/>
      <w:b/>
      <w:sz w:val="26"/>
      <w:szCs w:val="32"/>
    </w:rPr>
  </w:style>
  <w:style w:type="paragraph" w:styleId="Kop2">
    <w:name w:val="heading 2"/>
    <w:basedOn w:val="Standaard"/>
    <w:next w:val="Standaard"/>
    <w:link w:val="Kop2Char"/>
    <w:uiPriority w:val="9"/>
    <w:unhideWhenUsed/>
    <w:qFormat/>
    <w:rsid w:val="00415DC5"/>
    <w:pPr>
      <w:keepNext/>
      <w:keepLines/>
      <w:numPr>
        <w:numId w:val="3"/>
      </w:numPr>
      <w:pBdr>
        <w:bottom w:val="single" w:sz="8" w:space="1" w:color="FF0000"/>
      </w:pBdr>
      <w:spacing w:line="240" w:lineRule="auto"/>
      <w:ind w:left="0" w:firstLine="0"/>
      <w:outlineLvl w:val="1"/>
    </w:pPr>
    <w:rPr>
      <w:rFonts w:eastAsiaTheme="majorEastAsia" w:cstheme="majorBidi"/>
      <w:smallCap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28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2807"/>
  </w:style>
  <w:style w:type="paragraph" w:styleId="Voettekst">
    <w:name w:val="footer"/>
    <w:basedOn w:val="Standaard"/>
    <w:link w:val="VoettekstChar"/>
    <w:uiPriority w:val="99"/>
    <w:unhideWhenUsed/>
    <w:rsid w:val="005228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2807"/>
  </w:style>
  <w:style w:type="paragraph" w:styleId="Voetnoottekst">
    <w:name w:val="footnote text"/>
    <w:basedOn w:val="Standaard"/>
    <w:link w:val="VoetnoottekstChar"/>
    <w:unhideWhenUsed/>
    <w:qFormat/>
    <w:rsid w:val="008B4166"/>
    <w:pPr>
      <w:spacing w:line="240" w:lineRule="auto"/>
    </w:pPr>
    <w:rPr>
      <w:sz w:val="20"/>
      <w:szCs w:val="20"/>
    </w:rPr>
  </w:style>
  <w:style w:type="character" w:customStyle="1" w:styleId="VoetnoottekstChar">
    <w:name w:val="Voetnoottekst Char"/>
    <w:basedOn w:val="Standaardalinea-lettertype"/>
    <w:link w:val="Voetnoottekst"/>
    <w:rsid w:val="008B4166"/>
    <w:rPr>
      <w:rFonts w:ascii="Arial" w:hAnsi="Arial"/>
      <w:sz w:val="20"/>
      <w:szCs w:val="20"/>
    </w:rPr>
  </w:style>
  <w:style w:type="character" w:styleId="Voetnootmarkering">
    <w:name w:val="footnote reference"/>
    <w:basedOn w:val="Standaardalinea-lettertype"/>
    <w:unhideWhenUsed/>
    <w:qFormat/>
    <w:rsid w:val="009E457F"/>
    <w:rPr>
      <w:vertAlign w:val="superscript"/>
    </w:rPr>
  </w:style>
  <w:style w:type="paragraph" w:styleId="Lijstalinea">
    <w:name w:val="List Paragraph"/>
    <w:basedOn w:val="Standaard"/>
    <w:uiPriority w:val="34"/>
    <w:qFormat/>
    <w:rsid w:val="00AE7821"/>
    <w:pPr>
      <w:ind w:left="720"/>
      <w:contextualSpacing/>
    </w:pPr>
  </w:style>
  <w:style w:type="character" w:styleId="Hyperlink">
    <w:name w:val="Hyperlink"/>
    <w:uiPriority w:val="99"/>
    <w:rsid w:val="006921A6"/>
    <w:rPr>
      <w:rFonts w:cs="Times New Roman"/>
      <w:color w:val="0000FF"/>
      <w:u w:val="single"/>
    </w:rPr>
  </w:style>
  <w:style w:type="paragraph" w:styleId="Eindnoottekst">
    <w:name w:val="endnote text"/>
    <w:basedOn w:val="Standaard"/>
    <w:link w:val="EindnoottekstChar"/>
    <w:uiPriority w:val="99"/>
    <w:unhideWhenUsed/>
    <w:rsid w:val="00AC0E3F"/>
    <w:pPr>
      <w:spacing w:line="240" w:lineRule="auto"/>
    </w:pPr>
    <w:rPr>
      <w:rFonts w:ascii="Calibri" w:eastAsia="Calibri" w:hAnsi="Calibri" w:cs="Times New Roman"/>
      <w:szCs w:val="20"/>
    </w:rPr>
  </w:style>
  <w:style w:type="character" w:customStyle="1" w:styleId="EindnoottekstChar">
    <w:name w:val="Eindnoottekst Char"/>
    <w:basedOn w:val="Standaardalinea-lettertype"/>
    <w:link w:val="Eindnoottekst"/>
    <w:uiPriority w:val="99"/>
    <w:rsid w:val="00AC0E3F"/>
    <w:rPr>
      <w:rFonts w:ascii="Calibri" w:eastAsia="Calibri" w:hAnsi="Calibri" w:cs="Times New Roman"/>
      <w:sz w:val="20"/>
      <w:szCs w:val="20"/>
    </w:rPr>
  </w:style>
  <w:style w:type="character" w:customStyle="1" w:styleId="Kop1Char">
    <w:name w:val="Kop 1 Char"/>
    <w:basedOn w:val="Standaardalinea-lettertype"/>
    <w:link w:val="Kop1"/>
    <w:uiPriority w:val="9"/>
    <w:rsid w:val="00FC6AD5"/>
    <w:rPr>
      <w:rFonts w:ascii="Arial" w:eastAsiaTheme="majorEastAsia" w:hAnsi="Arial" w:cstheme="majorBidi"/>
      <w:b/>
      <w:sz w:val="26"/>
      <w:szCs w:val="32"/>
    </w:rPr>
  </w:style>
  <w:style w:type="paragraph" w:styleId="Kopvaninhoudsopgave">
    <w:name w:val="TOC Heading"/>
    <w:basedOn w:val="Kop1"/>
    <w:next w:val="Standaard"/>
    <w:uiPriority w:val="39"/>
    <w:unhideWhenUsed/>
    <w:qFormat/>
    <w:rsid w:val="001E4194"/>
    <w:pPr>
      <w:spacing w:line="259" w:lineRule="auto"/>
      <w:outlineLvl w:val="9"/>
    </w:pPr>
    <w:rPr>
      <w:lang w:eastAsia="nl-BE"/>
    </w:rPr>
  </w:style>
  <w:style w:type="paragraph" w:styleId="Plattetekst">
    <w:name w:val="Body Text"/>
    <w:basedOn w:val="Standaard"/>
    <w:link w:val="PlattetekstChar"/>
    <w:uiPriority w:val="99"/>
    <w:unhideWhenUsed/>
    <w:rsid w:val="00131C37"/>
    <w:pPr>
      <w:spacing w:line="240" w:lineRule="auto"/>
    </w:pPr>
    <w:rPr>
      <w:rFonts w:ascii="Times New Roman" w:eastAsiaTheme="minorEastAsia" w:hAnsi="Times New Roman" w:cs="Times New Roman"/>
      <w:sz w:val="24"/>
      <w:szCs w:val="24"/>
      <w:lang w:val="nl-NL" w:eastAsia="nl-NL"/>
    </w:rPr>
  </w:style>
  <w:style w:type="character" w:customStyle="1" w:styleId="PlattetekstChar">
    <w:name w:val="Platte tekst Char"/>
    <w:basedOn w:val="Standaardalinea-lettertype"/>
    <w:link w:val="Plattetekst"/>
    <w:uiPriority w:val="99"/>
    <w:rsid w:val="00131C37"/>
    <w:rPr>
      <w:rFonts w:ascii="Times New Roman" w:eastAsiaTheme="minorEastAsia" w:hAnsi="Times New Roman" w:cs="Times New Roman"/>
      <w:sz w:val="24"/>
      <w:szCs w:val="24"/>
      <w:lang w:val="nl-NL" w:eastAsia="nl-NL"/>
    </w:rPr>
  </w:style>
  <w:style w:type="paragraph" w:customStyle="1" w:styleId="Romptekst">
    <w:name w:val="Romptekst"/>
    <w:uiPriority w:val="99"/>
    <w:rsid w:val="00EB2AB5"/>
    <w:pPr>
      <w:spacing w:after="0" w:line="240" w:lineRule="auto"/>
    </w:pPr>
    <w:rPr>
      <w:rFonts w:ascii="Times New Roman" w:eastAsiaTheme="minorEastAsia" w:hAnsi="Times New Roman" w:cs="Times New Roman"/>
      <w:color w:val="000000"/>
      <w:sz w:val="24"/>
      <w:szCs w:val="24"/>
      <w:lang w:val="nl-NL" w:eastAsia="nl-NL"/>
    </w:rPr>
  </w:style>
  <w:style w:type="paragraph" w:customStyle="1" w:styleId="Tabeltekst">
    <w:name w:val="Tabeltekst"/>
    <w:uiPriority w:val="99"/>
    <w:rsid w:val="00EB2AB5"/>
    <w:pPr>
      <w:spacing w:after="0" w:line="240" w:lineRule="auto"/>
    </w:pPr>
    <w:rPr>
      <w:rFonts w:ascii="Times New Roman" w:eastAsiaTheme="minorEastAsia" w:hAnsi="Times New Roman" w:cs="Times New Roman"/>
      <w:color w:val="000000"/>
      <w:sz w:val="24"/>
      <w:szCs w:val="24"/>
      <w:lang w:val="nl-NL" w:eastAsia="nl-NL"/>
    </w:rPr>
  </w:style>
  <w:style w:type="paragraph" w:styleId="Inhopg1">
    <w:name w:val="toc 1"/>
    <w:basedOn w:val="Standaard"/>
    <w:next w:val="Standaard"/>
    <w:autoRedefine/>
    <w:uiPriority w:val="39"/>
    <w:unhideWhenUsed/>
    <w:rsid w:val="008541DE"/>
    <w:pPr>
      <w:spacing w:after="100"/>
    </w:pPr>
  </w:style>
  <w:style w:type="paragraph" w:customStyle="1" w:styleId="ops1">
    <w:name w:val="ops1"/>
    <w:basedOn w:val="Standaard"/>
    <w:rsid w:val="000674E5"/>
    <w:pPr>
      <w:numPr>
        <w:numId w:val="2"/>
      </w:numPr>
      <w:tabs>
        <w:tab w:val="left" w:pos="284"/>
        <w:tab w:val="left" w:leader="dot" w:pos="1276"/>
        <w:tab w:val="left" w:pos="2035"/>
        <w:tab w:val="left" w:leader="dot" w:pos="5103"/>
        <w:tab w:val="right" w:leader="dot" w:pos="7938"/>
      </w:tabs>
      <w:spacing w:line="240" w:lineRule="auto"/>
    </w:pPr>
    <w:rPr>
      <w:rFonts w:ascii="Times New Roman" w:eastAsia="Times New Roman" w:hAnsi="Times New Roman" w:cs="Times New Roman"/>
      <w:sz w:val="15"/>
      <w:szCs w:val="20"/>
      <w:lang w:eastAsia="nl-NL"/>
    </w:rPr>
  </w:style>
  <w:style w:type="paragraph" w:styleId="Plattetekst2">
    <w:name w:val="Body Text 2"/>
    <w:basedOn w:val="Standaard"/>
    <w:link w:val="Plattetekst2Char"/>
    <w:uiPriority w:val="99"/>
    <w:semiHidden/>
    <w:unhideWhenUsed/>
    <w:rsid w:val="004E7E00"/>
    <w:pPr>
      <w:spacing w:after="120" w:line="480" w:lineRule="auto"/>
    </w:pPr>
  </w:style>
  <w:style w:type="character" w:customStyle="1" w:styleId="Plattetekst2Char">
    <w:name w:val="Platte tekst 2 Char"/>
    <w:basedOn w:val="Standaardalinea-lettertype"/>
    <w:link w:val="Plattetekst2"/>
    <w:uiPriority w:val="99"/>
    <w:semiHidden/>
    <w:rsid w:val="004E7E00"/>
    <w:rPr>
      <w:rFonts w:ascii="Arial" w:hAnsi="Arial"/>
    </w:rPr>
  </w:style>
  <w:style w:type="character" w:customStyle="1" w:styleId="Kop2Char">
    <w:name w:val="Kop 2 Char"/>
    <w:basedOn w:val="Standaardalinea-lettertype"/>
    <w:link w:val="Kop2"/>
    <w:uiPriority w:val="9"/>
    <w:rsid w:val="00415DC5"/>
    <w:rPr>
      <w:rFonts w:ascii="Arial" w:eastAsiaTheme="majorEastAsia" w:hAnsi="Arial" w:cstheme="majorBidi"/>
      <w:smallCaps/>
      <w:szCs w:val="26"/>
    </w:rPr>
  </w:style>
  <w:style w:type="paragraph" w:styleId="Inhopg2">
    <w:name w:val="toc 2"/>
    <w:basedOn w:val="Standaard"/>
    <w:next w:val="Standaard"/>
    <w:autoRedefine/>
    <w:uiPriority w:val="39"/>
    <w:unhideWhenUsed/>
    <w:rsid w:val="009E6435"/>
    <w:pPr>
      <w:spacing w:after="100"/>
      <w:ind w:left="220"/>
    </w:pPr>
  </w:style>
  <w:style w:type="character" w:styleId="Onopgelostemelding">
    <w:name w:val="Unresolved Mention"/>
    <w:basedOn w:val="Standaardalinea-lettertype"/>
    <w:uiPriority w:val="99"/>
    <w:semiHidden/>
    <w:unhideWhenUsed/>
    <w:rsid w:val="00EB43F6"/>
    <w:rPr>
      <w:color w:val="605E5C"/>
      <w:shd w:val="clear" w:color="auto" w:fill="E1DFDD"/>
    </w:rPr>
  </w:style>
  <w:style w:type="paragraph" w:styleId="Normaalweb">
    <w:name w:val="Normal (Web)"/>
    <w:basedOn w:val="Standaard"/>
    <w:uiPriority w:val="99"/>
    <w:semiHidden/>
    <w:unhideWhenUsed/>
    <w:rsid w:val="00C06B4F"/>
    <w:pPr>
      <w:spacing w:before="100" w:beforeAutospacing="1" w:after="100" w:afterAutospacing="1" w:line="240" w:lineRule="auto"/>
      <w:jc w:val="left"/>
    </w:pPr>
    <w:rPr>
      <w:rFonts w:ascii="Calibri" w:hAnsi="Calibri" w:cs="Calibri"/>
      <w:lang w:eastAsia="nl-BE"/>
    </w:rPr>
  </w:style>
  <w:style w:type="character" w:customStyle="1" w:styleId="font-verdana">
    <w:name w:val="font-verdana"/>
    <w:basedOn w:val="Standaardalinea-lettertype"/>
    <w:rsid w:val="00C06B4F"/>
  </w:style>
  <w:style w:type="character" w:styleId="Verwijzingopmerking">
    <w:name w:val="annotation reference"/>
    <w:basedOn w:val="Standaardalinea-lettertype"/>
    <w:uiPriority w:val="99"/>
    <w:semiHidden/>
    <w:unhideWhenUsed/>
    <w:rsid w:val="00804D3D"/>
    <w:rPr>
      <w:sz w:val="16"/>
      <w:szCs w:val="16"/>
    </w:rPr>
  </w:style>
  <w:style w:type="paragraph" w:styleId="Tekstopmerking">
    <w:name w:val="annotation text"/>
    <w:basedOn w:val="Standaard"/>
    <w:link w:val="TekstopmerkingChar"/>
    <w:uiPriority w:val="99"/>
    <w:unhideWhenUsed/>
    <w:rsid w:val="00804D3D"/>
    <w:pPr>
      <w:spacing w:line="240" w:lineRule="auto"/>
    </w:pPr>
    <w:rPr>
      <w:sz w:val="20"/>
      <w:szCs w:val="20"/>
    </w:rPr>
  </w:style>
  <w:style w:type="character" w:customStyle="1" w:styleId="TekstopmerkingChar">
    <w:name w:val="Tekst opmerking Char"/>
    <w:basedOn w:val="Standaardalinea-lettertype"/>
    <w:link w:val="Tekstopmerking"/>
    <w:uiPriority w:val="99"/>
    <w:rsid w:val="00804D3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804D3D"/>
    <w:rPr>
      <w:b/>
      <w:bCs/>
    </w:rPr>
  </w:style>
  <w:style w:type="character" w:customStyle="1" w:styleId="OnderwerpvanopmerkingChar">
    <w:name w:val="Onderwerp van opmerking Char"/>
    <w:basedOn w:val="TekstopmerkingChar"/>
    <w:link w:val="Onderwerpvanopmerking"/>
    <w:uiPriority w:val="99"/>
    <w:semiHidden/>
    <w:rsid w:val="00804D3D"/>
    <w:rPr>
      <w:rFonts w:ascii="Arial" w:hAnsi="Arial"/>
      <w:b/>
      <w:bCs/>
      <w:sz w:val="20"/>
      <w:szCs w:val="20"/>
    </w:rPr>
  </w:style>
  <w:style w:type="table" w:styleId="Tabelraster">
    <w:name w:val="Table Grid"/>
    <w:basedOn w:val="Standaardtabel"/>
    <w:uiPriority w:val="39"/>
    <w:rsid w:val="00762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6kleurrijk-Accent3">
    <w:name w:val="Grid Table 6 Colorful Accent 3"/>
    <w:basedOn w:val="Standaardtabel"/>
    <w:uiPriority w:val="51"/>
    <w:rsid w:val="007629C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5donker-Accent3">
    <w:name w:val="Grid Table 5 Dark Accent 3"/>
    <w:basedOn w:val="Standaardtabel"/>
    <w:uiPriority w:val="50"/>
    <w:rsid w:val="00B633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Stijl1">
    <w:name w:val="Stijl1"/>
    <w:basedOn w:val="Standaardtabel"/>
    <w:uiPriority w:val="99"/>
    <w:rsid w:val="00B6334D"/>
    <w:pPr>
      <w:spacing w:after="0" w:line="240" w:lineRule="auto"/>
    </w:pPr>
    <w:tblPr>
      <w:tblStyleRowBandSize w:val="1"/>
    </w:tblPr>
    <w:tblStylePr w:type="firstRow">
      <w:tblPr/>
      <w:tcPr>
        <w:shd w:val="clear" w:color="auto" w:fill="3FAD78"/>
      </w:tcPr>
    </w:tblStylePr>
    <w:tblStylePr w:type="firstCol">
      <w:tblPr/>
      <w:tcPr>
        <w:shd w:val="clear" w:color="auto" w:fill="3FAD78"/>
      </w:tcPr>
    </w:tblStylePr>
    <w:tblStylePr w:type="band1Horz">
      <w:tblPr/>
      <w:tcPr>
        <w:shd w:val="clear" w:color="auto" w:fill="CAECDC"/>
      </w:tcPr>
    </w:tblStylePr>
    <w:tblStylePr w:type="band2Horz">
      <w:tblPr/>
      <w:tcPr>
        <w:shd w:val="clear" w:color="auto" w:fill="ADE1C8"/>
      </w:tcPr>
    </w:tblStylePr>
  </w:style>
  <w:style w:type="table" w:styleId="Rastertabel5donker-Accent6">
    <w:name w:val="Grid Table 5 Dark Accent 6"/>
    <w:basedOn w:val="Standaardtabel"/>
    <w:uiPriority w:val="50"/>
    <w:rsid w:val="00120C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Onopgemaaktetabel4">
    <w:name w:val="Plain Table 4"/>
    <w:basedOn w:val="Standaardtabel"/>
    <w:uiPriority w:val="44"/>
    <w:rsid w:val="00120C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FD4C18"/>
    <w:pPr>
      <w:spacing w:after="0" w:line="240" w:lineRule="auto"/>
    </w:pPr>
    <w:rPr>
      <w:rFonts w:ascii="Arial" w:hAnsi="Arial"/>
    </w:rPr>
  </w:style>
  <w:style w:type="character" w:customStyle="1" w:styleId="ArticleChar">
    <w:name w:val="Article Char"/>
    <w:basedOn w:val="Standaardalinea-lettertype"/>
    <w:link w:val="Article"/>
    <w:locked/>
    <w:rsid w:val="003B7189"/>
    <w:rPr>
      <w:rFonts w:ascii="Arial" w:eastAsia="Times New Roman" w:hAnsi="Arial" w:cs="Times New Roman"/>
      <w:sz w:val="20"/>
      <w:szCs w:val="20"/>
      <w:lang w:eastAsia="fr-BE"/>
    </w:rPr>
  </w:style>
  <w:style w:type="paragraph" w:customStyle="1" w:styleId="Article">
    <w:name w:val="Article"/>
    <w:basedOn w:val="Standaard"/>
    <w:link w:val="ArticleChar"/>
    <w:rsid w:val="003B7189"/>
    <w:pPr>
      <w:spacing w:before="120" w:after="240" w:line="260" w:lineRule="atLeast"/>
    </w:pPr>
    <w:rPr>
      <w:rFonts w:eastAsia="Times New Roman" w:cs="Times New Roman"/>
      <w:sz w:val="20"/>
      <w:szCs w:val="20"/>
      <w:lang w:eastAsia="fr-BE"/>
    </w:rPr>
  </w:style>
  <w:style w:type="table" w:styleId="Lijsttabel2-Accent3">
    <w:name w:val="List Table 2 Accent 3"/>
    <w:basedOn w:val="Standaardtabel"/>
    <w:uiPriority w:val="47"/>
    <w:rsid w:val="000A0B7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nopgemaaktetabel1">
    <w:name w:val="Plain Table 1"/>
    <w:basedOn w:val="Standaardtabel"/>
    <w:uiPriority w:val="41"/>
    <w:rsid w:val="00F027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4A2E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0689">
      <w:bodyDiv w:val="1"/>
      <w:marLeft w:val="0"/>
      <w:marRight w:val="0"/>
      <w:marTop w:val="0"/>
      <w:marBottom w:val="0"/>
      <w:divBdr>
        <w:top w:val="none" w:sz="0" w:space="0" w:color="auto"/>
        <w:left w:val="none" w:sz="0" w:space="0" w:color="auto"/>
        <w:bottom w:val="none" w:sz="0" w:space="0" w:color="auto"/>
        <w:right w:val="none" w:sz="0" w:space="0" w:color="auto"/>
      </w:divBdr>
    </w:div>
    <w:div w:id="135532210">
      <w:bodyDiv w:val="1"/>
      <w:marLeft w:val="0"/>
      <w:marRight w:val="0"/>
      <w:marTop w:val="0"/>
      <w:marBottom w:val="0"/>
      <w:divBdr>
        <w:top w:val="none" w:sz="0" w:space="0" w:color="auto"/>
        <w:left w:val="none" w:sz="0" w:space="0" w:color="auto"/>
        <w:bottom w:val="none" w:sz="0" w:space="0" w:color="auto"/>
        <w:right w:val="none" w:sz="0" w:space="0" w:color="auto"/>
      </w:divBdr>
    </w:div>
    <w:div w:id="170530968">
      <w:bodyDiv w:val="1"/>
      <w:marLeft w:val="0"/>
      <w:marRight w:val="0"/>
      <w:marTop w:val="0"/>
      <w:marBottom w:val="0"/>
      <w:divBdr>
        <w:top w:val="none" w:sz="0" w:space="0" w:color="auto"/>
        <w:left w:val="none" w:sz="0" w:space="0" w:color="auto"/>
        <w:bottom w:val="none" w:sz="0" w:space="0" w:color="auto"/>
        <w:right w:val="none" w:sz="0" w:space="0" w:color="auto"/>
      </w:divBdr>
    </w:div>
    <w:div w:id="295448426">
      <w:bodyDiv w:val="1"/>
      <w:marLeft w:val="0"/>
      <w:marRight w:val="0"/>
      <w:marTop w:val="0"/>
      <w:marBottom w:val="0"/>
      <w:divBdr>
        <w:top w:val="none" w:sz="0" w:space="0" w:color="auto"/>
        <w:left w:val="none" w:sz="0" w:space="0" w:color="auto"/>
        <w:bottom w:val="none" w:sz="0" w:space="0" w:color="auto"/>
        <w:right w:val="none" w:sz="0" w:space="0" w:color="auto"/>
      </w:divBdr>
    </w:div>
    <w:div w:id="439572150">
      <w:bodyDiv w:val="1"/>
      <w:marLeft w:val="0"/>
      <w:marRight w:val="0"/>
      <w:marTop w:val="0"/>
      <w:marBottom w:val="0"/>
      <w:divBdr>
        <w:top w:val="none" w:sz="0" w:space="0" w:color="auto"/>
        <w:left w:val="none" w:sz="0" w:space="0" w:color="auto"/>
        <w:bottom w:val="none" w:sz="0" w:space="0" w:color="auto"/>
        <w:right w:val="none" w:sz="0" w:space="0" w:color="auto"/>
      </w:divBdr>
    </w:div>
    <w:div w:id="544410986">
      <w:bodyDiv w:val="1"/>
      <w:marLeft w:val="0"/>
      <w:marRight w:val="0"/>
      <w:marTop w:val="0"/>
      <w:marBottom w:val="0"/>
      <w:divBdr>
        <w:top w:val="none" w:sz="0" w:space="0" w:color="auto"/>
        <w:left w:val="none" w:sz="0" w:space="0" w:color="auto"/>
        <w:bottom w:val="none" w:sz="0" w:space="0" w:color="auto"/>
        <w:right w:val="none" w:sz="0" w:space="0" w:color="auto"/>
      </w:divBdr>
    </w:div>
    <w:div w:id="713118051">
      <w:bodyDiv w:val="1"/>
      <w:marLeft w:val="0"/>
      <w:marRight w:val="0"/>
      <w:marTop w:val="0"/>
      <w:marBottom w:val="0"/>
      <w:divBdr>
        <w:top w:val="none" w:sz="0" w:space="0" w:color="auto"/>
        <w:left w:val="none" w:sz="0" w:space="0" w:color="auto"/>
        <w:bottom w:val="none" w:sz="0" w:space="0" w:color="auto"/>
        <w:right w:val="none" w:sz="0" w:space="0" w:color="auto"/>
      </w:divBdr>
    </w:div>
    <w:div w:id="728185837">
      <w:bodyDiv w:val="1"/>
      <w:marLeft w:val="0"/>
      <w:marRight w:val="0"/>
      <w:marTop w:val="0"/>
      <w:marBottom w:val="0"/>
      <w:divBdr>
        <w:top w:val="none" w:sz="0" w:space="0" w:color="auto"/>
        <w:left w:val="none" w:sz="0" w:space="0" w:color="auto"/>
        <w:bottom w:val="none" w:sz="0" w:space="0" w:color="auto"/>
        <w:right w:val="none" w:sz="0" w:space="0" w:color="auto"/>
      </w:divBdr>
    </w:div>
    <w:div w:id="732509382">
      <w:bodyDiv w:val="1"/>
      <w:marLeft w:val="0"/>
      <w:marRight w:val="0"/>
      <w:marTop w:val="0"/>
      <w:marBottom w:val="0"/>
      <w:divBdr>
        <w:top w:val="none" w:sz="0" w:space="0" w:color="auto"/>
        <w:left w:val="none" w:sz="0" w:space="0" w:color="auto"/>
        <w:bottom w:val="none" w:sz="0" w:space="0" w:color="auto"/>
        <w:right w:val="none" w:sz="0" w:space="0" w:color="auto"/>
      </w:divBdr>
      <w:divsChild>
        <w:div w:id="706609482">
          <w:marLeft w:val="0"/>
          <w:marRight w:val="0"/>
          <w:marTop w:val="225"/>
          <w:marBottom w:val="225"/>
          <w:divBdr>
            <w:top w:val="none" w:sz="0" w:space="0" w:color="auto"/>
            <w:left w:val="none" w:sz="0" w:space="0" w:color="auto"/>
            <w:bottom w:val="none" w:sz="0" w:space="0" w:color="auto"/>
            <w:right w:val="none" w:sz="0" w:space="0" w:color="auto"/>
          </w:divBdr>
          <w:divsChild>
            <w:div w:id="14709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9575">
      <w:bodyDiv w:val="1"/>
      <w:marLeft w:val="0"/>
      <w:marRight w:val="0"/>
      <w:marTop w:val="0"/>
      <w:marBottom w:val="0"/>
      <w:divBdr>
        <w:top w:val="none" w:sz="0" w:space="0" w:color="auto"/>
        <w:left w:val="none" w:sz="0" w:space="0" w:color="auto"/>
        <w:bottom w:val="none" w:sz="0" w:space="0" w:color="auto"/>
        <w:right w:val="none" w:sz="0" w:space="0" w:color="auto"/>
      </w:divBdr>
    </w:div>
    <w:div w:id="815031547">
      <w:bodyDiv w:val="1"/>
      <w:marLeft w:val="0"/>
      <w:marRight w:val="0"/>
      <w:marTop w:val="0"/>
      <w:marBottom w:val="0"/>
      <w:divBdr>
        <w:top w:val="none" w:sz="0" w:space="0" w:color="auto"/>
        <w:left w:val="none" w:sz="0" w:space="0" w:color="auto"/>
        <w:bottom w:val="none" w:sz="0" w:space="0" w:color="auto"/>
        <w:right w:val="none" w:sz="0" w:space="0" w:color="auto"/>
      </w:divBdr>
    </w:div>
    <w:div w:id="832332738">
      <w:bodyDiv w:val="1"/>
      <w:marLeft w:val="0"/>
      <w:marRight w:val="0"/>
      <w:marTop w:val="0"/>
      <w:marBottom w:val="0"/>
      <w:divBdr>
        <w:top w:val="none" w:sz="0" w:space="0" w:color="auto"/>
        <w:left w:val="none" w:sz="0" w:space="0" w:color="auto"/>
        <w:bottom w:val="none" w:sz="0" w:space="0" w:color="auto"/>
        <w:right w:val="none" w:sz="0" w:space="0" w:color="auto"/>
      </w:divBdr>
    </w:div>
    <w:div w:id="861018624">
      <w:bodyDiv w:val="1"/>
      <w:marLeft w:val="0"/>
      <w:marRight w:val="0"/>
      <w:marTop w:val="0"/>
      <w:marBottom w:val="0"/>
      <w:divBdr>
        <w:top w:val="none" w:sz="0" w:space="0" w:color="auto"/>
        <w:left w:val="none" w:sz="0" w:space="0" w:color="auto"/>
        <w:bottom w:val="none" w:sz="0" w:space="0" w:color="auto"/>
        <w:right w:val="none" w:sz="0" w:space="0" w:color="auto"/>
      </w:divBdr>
    </w:div>
    <w:div w:id="920485844">
      <w:bodyDiv w:val="1"/>
      <w:marLeft w:val="0"/>
      <w:marRight w:val="0"/>
      <w:marTop w:val="0"/>
      <w:marBottom w:val="0"/>
      <w:divBdr>
        <w:top w:val="none" w:sz="0" w:space="0" w:color="auto"/>
        <w:left w:val="none" w:sz="0" w:space="0" w:color="auto"/>
        <w:bottom w:val="none" w:sz="0" w:space="0" w:color="auto"/>
        <w:right w:val="none" w:sz="0" w:space="0" w:color="auto"/>
      </w:divBdr>
    </w:div>
    <w:div w:id="953486232">
      <w:bodyDiv w:val="1"/>
      <w:marLeft w:val="0"/>
      <w:marRight w:val="0"/>
      <w:marTop w:val="0"/>
      <w:marBottom w:val="0"/>
      <w:divBdr>
        <w:top w:val="none" w:sz="0" w:space="0" w:color="auto"/>
        <w:left w:val="none" w:sz="0" w:space="0" w:color="auto"/>
        <w:bottom w:val="none" w:sz="0" w:space="0" w:color="auto"/>
        <w:right w:val="none" w:sz="0" w:space="0" w:color="auto"/>
      </w:divBdr>
    </w:div>
    <w:div w:id="1126462149">
      <w:bodyDiv w:val="1"/>
      <w:marLeft w:val="0"/>
      <w:marRight w:val="0"/>
      <w:marTop w:val="0"/>
      <w:marBottom w:val="0"/>
      <w:divBdr>
        <w:top w:val="none" w:sz="0" w:space="0" w:color="auto"/>
        <w:left w:val="none" w:sz="0" w:space="0" w:color="auto"/>
        <w:bottom w:val="none" w:sz="0" w:space="0" w:color="auto"/>
        <w:right w:val="none" w:sz="0" w:space="0" w:color="auto"/>
      </w:divBdr>
    </w:div>
    <w:div w:id="1215045867">
      <w:bodyDiv w:val="1"/>
      <w:marLeft w:val="0"/>
      <w:marRight w:val="0"/>
      <w:marTop w:val="0"/>
      <w:marBottom w:val="0"/>
      <w:divBdr>
        <w:top w:val="none" w:sz="0" w:space="0" w:color="auto"/>
        <w:left w:val="none" w:sz="0" w:space="0" w:color="auto"/>
        <w:bottom w:val="none" w:sz="0" w:space="0" w:color="auto"/>
        <w:right w:val="none" w:sz="0" w:space="0" w:color="auto"/>
      </w:divBdr>
    </w:div>
    <w:div w:id="1316102730">
      <w:bodyDiv w:val="1"/>
      <w:marLeft w:val="0"/>
      <w:marRight w:val="0"/>
      <w:marTop w:val="0"/>
      <w:marBottom w:val="0"/>
      <w:divBdr>
        <w:top w:val="none" w:sz="0" w:space="0" w:color="auto"/>
        <w:left w:val="none" w:sz="0" w:space="0" w:color="auto"/>
        <w:bottom w:val="none" w:sz="0" w:space="0" w:color="auto"/>
        <w:right w:val="none" w:sz="0" w:space="0" w:color="auto"/>
      </w:divBdr>
    </w:div>
    <w:div w:id="1386560583">
      <w:bodyDiv w:val="1"/>
      <w:marLeft w:val="0"/>
      <w:marRight w:val="0"/>
      <w:marTop w:val="0"/>
      <w:marBottom w:val="0"/>
      <w:divBdr>
        <w:top w:val="none" w:sz="0" w:space="0" w:color="auto"/>
        <w:left w:val="none" w:sz="0" w:space="0" w:color="auto"/>
        <w:bottom w:val="none" w:sz="0" w:space="0" w:color="auto"/>
        <w:right w:val="none" w:sz="0" w:space="0" w:color="auto"/>
      </w:divBdr>
    </w:div>
    <w:div w:id="1426609107">
      <w:bodyDiv w:val="1"/>
      <w:marLeft w:val="0"/>
      <w:marRight w:val="0"/>
      <w:marTop w:val="0"/>
      <w:marBottom w:val="0"/>
      <w:divBdr>
        <w:top w:val="none" w:sz="0" w:space="0" w:color="auto"/>
        <w:left w:val="none" w:sz="0" w:space="0" w:color="auto"/>
        <w:bottom w:val="none" w:sz="0" w:space="0" w:color="auto"/>
        <w:right w:val="none" w:sz="0" w:space="0" w:color="auto"/>
      </w:divBdr>
    </w:div>
    <w:div w:id="1702392764">
      <w:bodyDiv w:val="1"/>
      <w:marLeft w:val="0"/>
      <w:marRight w:val="0"/>
      <w:marTop w:val="0"/>
      <w:marBottom w:val="0"/>
      <w:divBdr>
        <w:top w:val="none" w:sz="0" w:space="0" w:color="auto"/>
        <w:left w:val="none" w:sz="0" w:space="0" w:color="auto"/>
        <w:bottom w:val="none" w:sz="0" w:space="0" w:color="auto"/>
        <w:right w:val="none" w:sz="0" w:space="0" w:color="auto"/>
      </w:divBdr>
    </w:div>
    <w:div w:id="1711803955">
      <w:bodyDiv w:val="1"/>
      <w:marLeft w:val="0"/>
      <w:marRight w:val="0"/>
      <w:marTop w:val="0"/>
      <w:marBottom w:val="0"/>
      <w:divBdr>
        <w:top w:val="none" w:sz="0" w:space="0" w:color="auto"/>
        <w:left w:val="none" w:sz="0" w:space="0" w:color="auto"/>
        <w:bottom w:val="none" w:sz="0" w:space="0" w:color="auto"/>
        <w:right w:val="none" w:sz="0" w:space="0" w:color="auto"/>
      </w:divBdr>
    </w:div>
    <w:div w:id="1907256430">
      <w:bodyDiv w:val="1"/>
      <w:marLeft w:val="0"/>
      <w:marRight w:val="0"/>
      <w:marTop w:val="0"/>
      <w:marBottom w:val="0"/>
      <w:divBdr>
        <w:top w:val="none" w:sz="0" w:space="0" w:color="auto"/>
        <w:left w:val="none" w:sz="0" w:space="0" w:color="auto"/>
        <w:bottom w:val="none" w:sz="0" w:space="0" w:color="auto"/>
        <w:right w:val="none" w:sz="0" w:space="0" w:color="auto"/>
      </w:divBdr>
    </w:div>
    <w:div w:id="1973291236">
      <w:bodyDiv w:val="1"/>
      <w:marLeft w:val="0"/>
      <w:marRight w:val="0"/>
      <w:marTop w:val="0"/>
      <w:marBottom w:val="0"/>
      <w:divBdr>
        <w:top w:val="none" w:sz="0" w:space="0" w:color="auto"/>
        <w:left w:val="none" w:sz="0" w:space="0" w:color="auto"/>
        <w:bottom w:val="none" w:sz="0" w:space="0" w:color="auto"/>
        <w:right w:val="none" w:sz="0" w:space="0" w:color="auto"/>
      </w:divBdr>
    </w:div>
    <w:div w:id="2079664242">
      <w:bodyDiv w:val="1"/>
      <w:marLeft w:val="0"/>
      <w:marRight w:val="0"/>
      <w:marTop w:val="0"/>
      <w:marBottom w:val="0"/>
      <w:divBdr>
        <w:top w:val="none" w:sz="0" w:space="0" w:color="auto"/>
        <w:left w:val="none" w:sz="0" w:space="0" w:color="auto"/>
        <w:bottom w:val="none" w:sz="0" w:space="0" w:color="auto"/>
        <w:right w:val="none" w:sz="0" w:space="0" w:color="auto"/>
      </w:divBdr>
    </w:div>
    <w:div w:id="20836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D5AB-6411-4A6E-9073-9348291A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7</Pages>
  <Words>698</Words>
  <Characters>3843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Jong</dc:creator>
  <cp:keywords/>
  <dc:description/>
  <cp:lastModifiedBy>Laura De Jong</cp:lastModifiedBy>
  <cp:revision>489</cp:revision>
  <cp:lastPrinted>2023-03-09T08:04:00Z</cp:lastPrinted>
  <dcterms:created xsi:type="dcterms:W3CDTF">2021-08-18T12:15:00Z</dcterms:created>
  <dcterms:modified xsi:type="dcterms:W3CDTF">2023-03-10T08:37:00Z</dcterms:modified>
</cp:coreProperties>
</file>